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맑은 고딕" w:cs="맑은 고딕" w:hAnsi="맑은 고딕" w:eastAsia="맑은 고딕"/>
          <w:b w:val="1"/>
          <w:bCs w:val="1"/>
          <w:sz w:val="52"/>
          <w:szCs w:val="52"/>
        </w:rPr>
      </w:pPr>
      <w:r>
        <w:rPr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22202</wp:posOffset>
                </wp:positionH>
                <wp:positionV relativeFrom="line">
                  <wp:posOffset>564514</wp:posOffset>
                </wp:positionV>
                <wp:extent cx="5686426" cy="9526"/>
                <wp:effectExtent l="0" t="0" r="0" b="0"/>
                <wp:wrapNone/>
                <wp:docPr id="1073741825" name="officeArt object" descr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6" cy="9526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.7pt;margin-top:44.4pt;width:447.8pt;height:0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맑은 고딕" w:cs="맑은 고딕" w:hAnsi="맑은 고딕" w:eastAsia="맑은 고딕"/>
          <w:b w:val="1"/>
          <w:bCs w:val="1"/>
          <w:sz w:val="52"/>
          <w:szCs w:val="52"/>
          <w:rtl w:val="0"/>
          <w:lang w:val="ko-KR" w:eastAsia="ko-KR"/>
        </w:rPr>
        <w:t>보</w:t>
      </w:r>
      <w:r>
        <w:rPr>
          <w:rFonts w:ascii="맑은 고딕" w:cs="맑은 고딕" w:hAnsi="맑은 고딕" w:eastAsia="맑은 고딕"/>
          <w:b w:val="1"/>
          <w:bCs w:val="1"/>
          <w:sz w:val="52"/>
          <w:szCs w:val="52"/>
          <w:rtl w:val="0"/>
          <w:lang w:val="en-US"/>
        </w:rPr>
        <w:t xml:space="preserve"> </w:t>
      </w:r>
      <w:r>
        <w:rPr>
          <w:rFonts w:ascii="맑은 고딕" w:cs="맑은 고딕" w:hAnsi="맑은 고딕" w:eastAsia="맑은 고딕"/>
          <w:b w:val="1"/>
          <w:bCs w:val="1"/>
          <w:sz w:val="52"/>
          <w:szCs w:val="52"/>
          <w:rtl w:val="0"/>
          <w:lang w:val="ko-KR" w:eastAsia="ko-KR"/>
        </w:rPr>
        <w:t>도</w:t>
      </w:r>
      <w:r>
        <w:rPr>
          <w:rFonts w:ascii="맑은 고딕" w:cs="맑은 고딕" w:hAnsi="맑은 고딕" w:eastAsia="맑은 고딕"/>
          <w:b w:val="1"/>
          <w:bCs w:val="1"/>
          <w:sz w:val="52"/>
          <w:szCs w:val="52"/>
          <w:rtl w:val="0"/>
          <w:lang w:val="en-US"/>
        </w:rPr>
        <w:t xml:space="preserve"> </w:t>
      </w:r>
      <w:r>
        <w:rPr>
          <w:rFonts w:ascii="맑은 고딕" w:cs="맑은 고딕" w:hAnsi="맑은 고딕" w:eastAsia="맑은 고딕"/>
          <w:b w:val="1"/>
          <w:bCs w:val="1"/>
          <w:sz w:val="52"/>
          <w:szCs w:val="52"/>
          <w:rtl w:val="0"/>
          <w:lang w:val="ko-KR" w:eastAsia="ko-KR"/>
        </w:rPr>
        <w:t>자</w:t>
      </w:r>
      <w:r>
        <w:rPr>
          <w:rFonts w:ascii="맑은 고딕" w:cs="맑은 고딕" w:hAnsi="맑은 고딕" w:eastAsia="맑은 고딕"/>
          <w:b w:val="1"/>
          <w:bCs w:val="1"/>
          <w:sz w:val="52"/>
          <w:szCs w:val="52"/>
          <w:rtl w:val="0"/>
          <w:lang w:val="en-US"/>
        </w:rPr>
        <w:t xml:space="preserve"> </w:t>
      </w:r>
      <w:r>
        <w:rPr>
          <w:rFonts w:ascii="맑은 고딕" w:cs="맑은 고딕" w:hAnsi="맑은 고딕" w:eastAsia="맑은 고딕"/>
          <w:b w:val="1"/>
          <w:bCs w:val="1"/>
          <w:sz w:val="52"/>
          <w:szCs w:val="52"/>
          <w:rtl w:val="0"/>
          <w:lang w:val="ko-KR" w:eastAsia="ko-KR"/>
        </w:rPr>
        <w:t>료</w:t>
      </w:r>
    </w:p>
    <w:tbl>
      <w:tblPr>
        <w:tblW w:w="53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38"/>
        <w:gridCol w:w="3506"/>
      </w:tblGrid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ko-KR" w:eastAsia="ko-KR"/>
              </w:rPr>
              <w:t>보도시점</w:t>
            </w:r>
          </w:p>
        </w:tc>
        <w:tc>
          <w:tcPr>
            <w:tcW w:type="dxa" w:w="3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rtl w:val="0"/>
                <w:lang w:val="ko-KR" w:eastAsia="ko-KR"/>
              </w:rPr>
              <w:t>즉시</w:t>
            </w:r>
          </w:p>
        </w:tc>
      </w:tr>
      <w:tr>
        <w:tblPrEx>
          <w:shd w:val="clear" w:color="auto" w:fill="d0ddef"/>
        </w:tblPrEx>
        <w:trPr>
          <w:trHeight w:val="264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ko-KR" w:eastAsia="ko-KR"/>
              </w:rPr>
              <w:t>연 락 처</w:t>
            </w:r>
          </w:p>
        </w:tc>
        <w:tc>
          <w:tcPr>
            <w:tcW w:type="dxa" w:w="3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en-US"/>
              </w:rPr>
              <w:t>070-4281-6102</w:t>
            </w:r>
          </w:p>
        </w:tc>
      </w:tr>
      <w:tr>
        <w:tblPrEx>
          <w:shd w:val="clear" w:color="auto" w:fill="d0ddef"/>
        </w:tblPrEx>
        <w:trPr>
          <w:trHeight w:val="264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ko-KR" w:eastAsia="ko-KR"/>
              </w:rPr>
              <w:t xml:space="preserve">주 </w:t>
            </w:r>
            <w:r>
              <w:rPr>
                <w:b w:val="1"/>
                <w:bCs w:val="1"/>
                <w:rtl w:val="0"/>
                <w:lang w:val="en-US"/>
              </w:rPr>
              <w:t xml:space="preserve">   </w:t>
            </w:r>
            <w:r>
              <w:rPr>
                <w:b w:val="1"/>
                <w:bCs w:val="1"/>
                <w:rtl w:val="0"/>
                <w:lang w:val="ko-KR" w:eastAsia="ko-KR"/>
              </w:rPr>
              <w:t>소</w:t>
            </w:r>
          </w:p>
        </w:tc>
        <w:tc>
          <w:tcPr>
            <w:tcW w:type="dxa" w:w="3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ko-KR" w:eastAsia="ko-KR"/>
              </w:rPr>
              <w:t xml:space="preserve">서울특별시 종로구 백석동길 </w:t>
            </w:r>
            <w:r>
              <w:rPr>
                <w:rtl w:val="0"/>
                <w:lang w:val="en-US"/>
              </w:rPr>
              <w:t>224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ko-KR" w:eastAsia="ko-KR"/>
              </w:rPr>
              <w:t>홈페이지</w:t>
            </w:r>
          </w:p>
        </w:tc>
        <w:tc>
          <w:tcPr>
            <w:tcW w:type="dxa" w:w="3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en-US"/>
              </w:rPr>
              <w:t>http://www.futureconsensus.org</w:t>
            </w:r>
          </w:p>
        </w:tc>
      </w:tr>
      <w:tr>
        <w:tblPrEx>
          <w:shd w:val="clear" w:color="auto" w:fill="d0ddef"/>
        </w:tblPrEx>
        <w:trPr>
          <w:trHeight w:val="264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ko-KR" w:eastAsia="ko-KR"/>
              </w:rPr>
              <w:t>담 당 자</w:t>
            </w:r>
          </w:p>
        </w:tc>
        <w:tc>
          <w:tcPr>
            <w:tcW w:type="dxa" w:w="3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ko-KR" w:eastAsia="ko-KR"/>
              </w:rPr>
              <w:t>김유영</w:t>
            </w:r>
            <w:r>
              <w:rPr>
                <w:rtl w:val="0"/>
                <w:lang w:val="en-US"/>
              </w:rPr>
              <w:t xml:space="preserve"> (media@fcinst.org)</w:t>
            </w:r>
          </w:p>
        </w:tc>
      </w:tr>
    </w:tbl>
    <w:p>
      <w:pPr>
        <w:pStyle w:val="Normal.0"/>
        <w:spacing w:line="240" w:lineRule="auto"/>
        <w:rPr>
          <w:sz w:val="14"/>
          <w:szCs w:val="14"/>
        </w:rPr>
      </w:pPr>
    </w:p>
    <w:p>
      <w:pPr>
        <w:pStyle w:val="Normal.0"/>
      </w:pPr>
      <w:r>
        <w:drawing>
          <wp:inline distT="0" distB="0" distL="0" distR="0">
            <wp:extent cx="2206956" cy="9144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956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sz w:val="22"/>
          <w:szCs w:val="22"/>
        </w:rPr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917569</wp:posOffset>
                </wp:positionH>
                <wp:positionV relativeFrom="line">
                  <wp:posOffset>170815</wp:posOffset>
                </wp:positionV>
                <wp:extent cx="5686426" cy="9526"/>
                <wp:effectExtent l="0" t="0" r="0" b="0"/>
                <wp:wrapNone/>
                <wp:docPr id="1073741827" name="officeArt object" descr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6" cy="952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72.2pt;margin-top:13.5pt;width:447.8pt;height:0.8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ko-KR" w:eastAsia="ko-KR"/>
        </w:rPr>
        <w:t>이번</w:t>
      </w:r>
      <w:r>
        <w:rPr>
          <w:sz w:val="22"/>
          <w:szCs w:val="22"/>
          <w:rtl w:val="0"/>
          <w:lang w:val="en-US"/>
        </w:rPr>
        <w:t xml:space="preserve"> ‘</w:t>
      </w:r>
      <w:r>
        <w:rPr>
          <w:sz w:val="22"/>
          <w:szCs w:val="22"/>
          <w:rtl w:val="0"/>
          <w:lang w:val="en-US"/>
        </w:rPr>
        <w:t xml:space="preserve">2017 </w:t>
      </w:r>
      <w:r>
        <w:rPr>
          <w:sz w:val="22"/>
          <w:szCs w:val="22"/>
          <w:rtl w:val="0"/>
          <w:lang w:val="ko-KR" w:eastAsia="ko-KR"/>
        </w:rPr>
        <w:t>여시재포럼</w:t>
      </w:r>
      <w:r>
        <w:rPr>
          <w:sz w:val="22"/>
          <w:szCs w:val="22"/>
          <w:rtl w:val="0"/>
          <w:lang w:val="en-US"/>
        </w:rPr>
        <w:t>(2017 Future Consensus Forum)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ko-KR" w:eastAsia="ko-KR"/>
        </w:rPr>
        <w:t xml:space="preserve">은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ko-KR" w:eastAsia="ko-KR"/>
        </w:rPr>
        <w:t>미래로 연결된 동북아의 길</w:t>
      </w:r>
      <w:r>
        <w:rPr>
          <w:sz w:val="22"/>
          <w:szCs w:val="22"/>
          <w:rtl w:val="0"/>
          <w:lang w:val="en-US"/>
        </w:rPr>
        <w:t xml:space="preserve">: </w:t>
      </w:r>
      <w:r>
        <w:rPr>
          <w:sz w:val="22"/>
          <w:szCs w:val="22"/>
          <w:rtl w:val="0"/>
          <w:lang w:val="ko-KR" w:eastAsia="ko-KR"/>
        </w:rPr>
        <w:t>나비프로젝트</w:t>
      </w:r>
      <w:r>
        <w:rPr>
          <w:sz w:val="22"/>
          <w:szCs w:val="22"/>
          <w:rtl w:val="0"/>
          <w:lang w:val="en-US"/>
        </w:rPr>
        <w:t>(</w:t>
      </w:r>
      <w:r>
        <w:rPr>
          <w:sz w:val="22"/>
          <w:szCs w:val="22"/>
          <w:rtl w:val="0"/>
          <w:lang w:val="ko-KR" w:eastAsia="ko-KR"/>
        </w:rPr>
        <w:t>도시와 도시</w:t>
      </w:r>
      <w:r>
        <w:rPr>
          <w:sz w:val="22"/>
          <w:szCs w:val="22"/>
          <w:rtl w:val="0"/>
          <w:lang w:val="en-US"/>
        </w:rPr>
        <w:t xml:space="preserve">, </w:t>
      </w:r>
      <w:r>
        <w:rPr>
          <w:sz w:val="22"/>
          <w:szCs w:val="22"/>
          <w:rtl w:val="0"/>
          <w:lang w:val="ko-KR" w:eastAsia="ko-KR"/>
        </w:rPr>
        <w:t>에너지 협력</w:t>
      </w:r>
      <w:r>
        <w:rPr>
          <w:sz w:val="22"/>
          <w:szCs w:val="22"/>
          <w:rtl w:val="0"/>
          <w:lang w:val="en-US"/>
        </w:rPr>
        <w:t>)</w:t>
      </w:r>
      <w:r>
        <w:rPr>
          <w:sz w:val="22"/>
          <w:szCs w:val="22"/>
          <w:rtl w:val="0"/>
          <w:lang w:val="en-US"/>
        </w:rPr>
        <w:t>”</w:t>
      </w:r>
      <w:r>
        <w:rPr>
          <w:sz w:val="22"/>
          <w:szCs w:val="22"/>
          <w:rtl w:val="0"/>
          <w:lang w:val="ko-KR" w:eastAsia="ko-KR"/>
        </w:rPr>
        <w:t xml:space="preserve">라는 주제로 </w:t>
      </w:r>
      <w:r>
        <w:rPr>
          <w:sz w:val="22"/>
          <w:szCs w:val="22"/>
          <w:rtl w:val="0"/>
          <w:lang w:val="en-US"/>
        </w:rPr>
        <w:t>2017</w:t>
      </w:r>
      <w:r>
        <w:rPr>
          <w:sz w:val="22"/>
          <w:szCs w:val="22"/>
          <w:rtl w:val="0"/>
          <w:lang w:val="ko-KR" w:eastAsia="ko-KR"/>
        </w:rPr>
        <w:t xml:space="preserve">년 </w:t>
      </w:r>
      <w:r>
        <w:rPr>
          <w:sz w:val="22"/>
          <w:szCs w:val="22"/>
          <w:rtl w:val="0"/>
          <w:lang w:val="en-US"/>
        </w:rPr>
        <w:t>11</w:t>
      </w:r>
      <w:r>
        <w:rPr>
          <w:sz w:val="22"/>
          <w:szCs w:val="22"/>
          <w:rtl w:val="0"/>
          <w:lang w:val="ko-KR" w:eastAsia="ko-KR"/>
        </w:rPr>
        <w:t xml:space="preserve">월 </w:t>
      </w:r>
      <w:r>
        <w:rPr>
          <w:sz w:val="22"/>
          <w:szCs w:val="22"/>
          <w:rtl w:val="0"/>
          <w:lang w:val="en-US"/>
        </w:rPr>
        <w:t>25</w:t>
      </w:r>
      <w:r>
        <w:rPr>
          <w:sz w:val="22"/>
          <w:szCs w:val="22"/>
          <w:rtl w:val="0"/>
          <w:lang w:val="ko-KR" w:eastAsia="ko-KR"/>
        </w:rPr>
        <w:t>일</w:t>
      </w:r>
      <w:r>
        <w:rPr>
          <w:sz w:val="22"/>
          <w:szCs w:val="22"/>
          <w:rtl w:val="0"/>
          <w:lang w:val="en-US"/>
        </w:rPr>
        <w:t>~27</w:t>
      </w:r>
      <w:r>
        <w:rPr>
          <w:sz w:val="22"/>
          <w:szCs w:val="22"/>
          <w:rtl w:val="0"/>
          <w:lang w:val="ko-KR" w:eastAsia="ko-KR"/>
        </w:rPr>
        <w:t>일에 영종도 파라다이스시티 호텔에서 열릴 예정이다</w:t>
      </w:r>
      <w:r>
        <w:rPr>
          <w:sz w:val="22"/>
          <w:szCs w:val="22"/>
          <w:rtl w:val="0"/>
          <w:lang w:val="en-US"/>
        </w:rPr>
        <w:t xml:space="preserve">. 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ko-KR" w:eastAsia="ko-KR"/>
        </w:rPr>
        <w:t xml:space="preserve">이번 포럼에는 약 </w:t>
      </w:r>
      <w:r>
        <w:rPr>
          <w:sz w:val="22"/>
          <w:szCs w:val="22"/>
          <w:rtl w:val="0"/>
          <w:lang w:val="en-US"/>
        </w:rPr>
        <w:t>50</w:t>
      </w:r>
      <w:r>
        <w:rPr>
          <w:sz w:val="22"/>
          <w:szCs w:val="22"/>
          <w:rtl w:val="0"/>
          <w:lang w:val="ko-KR" w:eastAsia="ko-KR"/>
        </w:rPr>
        <w:t>여 명의 한</w:t>
      </w:r>
      <w:r>
        <w:rPr>
          <w:sz w:val="22"/>
          <w:szCs w:val="22"/>
          <w:rtl w:val="0"/>
          <w:lang w:val="en-US"/>
        </w:rPr>
        <w:t>•</w:t>
      </w:r>
      <w:r>
        <w:rPr>
          <w:sz w:val="22"/>
          <w:szCs w:val="22"/>
          <w:rtl w:val="0"/>
          <w:lang w:val="ko-KR" w:eastAsia="ko-KR"/>
        </w:rPr>
        <w:t>중</w:t>
      </w:r>
      <w:r>
        <w:rPr>
          <w:sz w:val="22"/>
          <w:szCs w:val="22"/>
          <w:rtl w:val="0"/>
          <w:lang w:val="en-US"/>
        </w:rPr>
        <w:t>•</w:t>
      </w:r>
      <w:r>
        <w:rPr>
          <w:sz w:val="22"/>
          <w:szCs w:val="22"/>
          <w:rtl w:val="0"/>
          <w:lang w:val="ko-KR" w:eastAsia="ko-KR"/>
        </w:rPr>
        <w:t>미</w:t>
      </w:r>
      <w:r>
        <w:rPr>
          <w:sz w:val="22"/>
          <w:szCs w:val="22"/>
          <w:rtl w:val="0"/>
          <w:lang w:val="en-US"/>
        </w:rPr>
        <w:t>•</w:t>
      </w:r>
      <w:r>
        <w:rPr>
          <w:sz w:val="22"/>
          <w:szCs w:val="22"/>
          <w:rtl w:val="0"/>
          <w:lang w:val="ko-KR" w:eastAsia="ko-KR"/>
        </w:rPr>
        <w:t>일</w:t>
      </w:r>
      <w:r>
        <w:rPr>
          <w:sz w:val="22"/>
          <w:szCs w:val="22"/>
          <w:rtl w:val="0"/>
          <w:lang w:val="en-US"/>
        </w:rPr>
        <w:t>•</w:t>
      </w:r>
      <w:r>
        <w:rPr>
          <w:sz w:val="22"/>
          <w:szCs w:val="22"/>
          <w:rtl w:val="0"/>
          <w:lang w:val="ko-KR" w:eastAsia="ko-KR"/>
        </w:rPr>
        <w:t>러의 정치</w:t>
      </w:r>
      <w:r>
        <w:rPr>
          <w:sz w:val="22"/>
          <w:szCs w:val="22"/>
          <w:rtl w:val="0"/>
          <w:lang w:val="en-US"/>
        </w:rPr>
        <w:t xml:space="preserve">, </w:t>
      </w:r>
      <w:r>
        <w:rPr>
          <w:sz w:val="22"/>
          <w:szCs w:val="22"/>
          <w:rtl w:val="0"/>
          <w:lang w:val="ko-KR" w:eastAsia="ko-KR"/>
        </w:rPr>
        <w:t>경제</w:t>
      </w:r>
      <w:r>
        <w:rPr>
          <w:sz w:val="22"/>
          <w:szCs w:val="22"/>
          <w:rtl w:val="0"/>
          <w:lang w:val="en-US"/>
        </w:rPr>
        <w:t xml:space="preserve">, </w:t>
      </w:r>
      <w:r>
        <w:rPr>
          <w:sz w:val="22"/>
          <w:szCs w:val="22"/>
          <w:rtl w:val="0"/>
          <w:lang w:val="ko-KR" w:eastAsia="ko-KR"/>
        </w:rPr>
        <w:t>싱크탱크 인사가 참여한다</w:t>
      </w:r>
      <w:r>
        <w:rPr>
          <w:sz w:val="22"/>
          <w:szCs w:val="22"/>
          <w:rtl w:val="0"/>
          <w:lang w:val="en-US"/>
        </w:rPr>
        <w:t>.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ko-KR" w:eastAsia="ko-KR"/>
        </w:rPr>
        <w:t>북핵 문제 등 불안한 국제 상황에도 각국의 주요 인사가 한국으로 발걸음을 하게 된 데는 김부겸 행정안전부 장관</w:t>
      </w:r>
      <w:r>
        <w:rPr>
          <w:sz w:val="22"/>
          <w:szCs w:val="22"/>
          <w:rtl w:val="0"/>
          <w:lang w:val="en-US"/>
        </w:rPr>
        <w:t xml:space="preserve">, </w:t>
      </w:r>
      <w:r>
        <w:rPr>
          <w:sz w:val="22"/>
          <w:szCs w:val="22"/>
          <w:rtl w:val="0"/>
          <w:lang w:val="ko-KR" w:eastAsia="ko-KR"/>
        </w:rPr>
        <w:t>김영춘 해양수산부 장관</w:t>
      </w:r>
      <w:r>
        <w:rPr>
          <w:sz w:val="22"/>
          <w:szCs w:val="22"/>
          <w:rtl w:val="0"/>
          <w:lang w:val="en-US"/>
        </w:rPr>
        <w:t xml:space="preserve">, </w:t>
      </w:r>
      <w:r>
        <w:rPr>
          <w:sz w:val="22"/>
          <w:szCs w:val="22"/>
          <w:rtl w:val="0"/>
          <w:lang w:val="ko-KR" w:eastAsia="ko-KR"/>
        </w:rPr>
        <w:t>남경필 경기도지사</w:t>
      </w:r>
      <w:r>
        <w:rPr>
          <w:sz w:val="22"/>
          <w:szCs w:val="22"/>
          <w:rtl w:val="0"/>
          <w:lang w:val="en-US"/>
        </w:rPr>
        <w:t xml:space="preserve">, </w:t>
      </w:r>
      <w:r>
        <w:rPr>
          <w:sz w:val="22"/>
          <w:szCs w:val="22"/>
          <w:rtl w:val="0"/>
          <w:lang w:val="ko-KR" w:eastAsia="ko-KR"/>
        </w:rPr>
        <w:t>안희정 충남도지사</w:t>
      </w:r>
      <w:r>
        <w:rPr>
          <w:sz w:val="22"/>
          <w:szCs w:val="22"/>
          <w:rtl w:val="0"/>
          <w:lang w:val="en-US"/>
        </w:rPr>
        <w:t xml:space="preserve">, </w:t>
      </w:r>
      <w:r>
        <w:rPr>
          <w:sz w:val="22"/>
          <w:szCs w:val="22"/>
          <w:rtl w:val="0"/>
          <w:lang w:val="ko-KR" w:eastAsia="ko-KR"/>
        </w:rPr>
        <w:t>원희룡 제주지사</w:t>
      </w:r>
      <w:r>
        <w:rPr>
          <w:sz w:val="22"/>
          <w:szCs w:val="22"/>
          <w:rtl w:val="0"/>
          <w:lang w:val="en-US"/>
        </w:rPr>
        <w:t xml:space="preserve">, </w:t>
      </w:r>
      <w:r>
        <w:rPr>
          <w:sz w:val="22"/>
          <w:szCs w:val="22"/>
          <w:rtl w:val="0"/>
          <w:lang w:val="ko-KR" w:eastAsia="ko-KR"/>
        </w:rPr>
        <w:t>송영길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ko-KR" w:eastAsia="ko-KR"/>
        </w:rPr>
        <w:t>북방경제협력위원회 위원장</w:t>
      </w:r>
      <w:r>
        <w:rPr>
          <w:sz w:val="22"/>
          <w:szCs w:val="22"/>
          <w:rtl w:val="0"/>
          <w:lang w:val="en-US"/>
        </w:rPr>
        <w:t xml:space="preserve">, </w:t>
      </w:r>
      <w:r>
        <w:rPr>
          <w:sz w:val="22"/>
          <w:szCs w:val="22"/>
          <w:rtl w:val="0"/>
          <w:lang w:val="ko-KR" w:eastAsia="ko-KR"/>
        </w:rPr>
        <w:t>김세연 의원 등 여야를 넘나드는 지자체 단체장들과 국회의원들의 공동 노력이 있었다</w:t>
      </w:r>
      <w:r>
        <w:rPr>
          <w:sz w:val="22"/>
          <w:szCs w:val="22"/>
          <w:rtl w:val="0"/>
          <w:lang w:val="en-US"/>
        </w:rPr>
        <w:t xml:space="preserve">. </w:t>
      </w:r>
      <w:r>
        <w:rPr>
          <w:sz w:val="22"/>
          <w:szCs w:val="22"/>
          <w:rtl w:val="0"/>
          <w:lang w:val="ko-KR" w:eastAsia="ko-KR"/>
        </w:rPr>
        <w:t xml:space="preserve">여시재 이광재 원장은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ko-KR" w:eastAsia="ko-KR"/>
        </w:rPr>
        <w:t>싱크탱크는 미래를 설계한다</w:t>
      </w:r>
      <w:r>
        <w:rPr>
          <w:sz w:val="22"/>
          <w:szCs w:val="22"/>
          <w:rtl w:val="0"/>
          <w:lang w:val="en-US"/>
        </w:rPr>
        <w:t xml:space="preserve">. </w:t>
      </w:r>
      <w:r>
        <w:rPr>
          <w:sz w:val="22"/>
          <w:szCs w:val="22"/>
          <w:rtl w:val="0"/>
          <w:lang w:val="ko-KR" w:eastAsia="ko-KR"/>
        </w:rPr>
        <w:t>정치인은 연구자들의 아이디어를 실현한다</w:t>
      </w:r>
      <w:r>
        <w:rPr>
          <w:sz w:val="22"/>
          <w:szCs w:val="22"/>
          <w:rtl w:val="0"/>
          <w:lang w:val="en-US"/>
        </w:rPr>
        <w:t xml:space="preserve">. </w:t>
      </w:r>
      <w:r>
        <w:rPr>
          <w:sz w:val="22"/>
          <w:szCs w:val="22"/>
          <w:rtl w:val="0"/>
          <w:lang w:val="ko-KR" w:eastAsia="ko-KR"/>
        </w:rPr>
        <w:t>경제인은 그것을 확장해 사회 변화를 일으킨다</w:t>
      </w:r>
      <w:r>
        <w:rPr>
          <w:sz w:val="22"/>
          <w:szCs w:val="22"/>
          <w:rtl w:val="0"/>
          <w:lang w:val="en-US"/>
        </w:rPr>
        <w:t xml:space="preserve">. </w:t>
      </w:r>
      <w:r>
        <w:rPr>
          <w:sz w:val="22"/>
          <w:szCs w:val="22"/>
          <w:rtl w:val="0"/>
          <w:lang w:val="ko-KR" w:eastAsia="ko-KR"/>
        </w:rPr>
        <w:t>싱크탱크</w:t>
      </w:r>
      <w:r>
        <w:rPr>
          <w:sz w:val="22"/>
          <w:szCs w:val="22"/>
          <w:rtl w:val="0"/>
          <w:lang w:val="en-US"/>
        </w:rPr>
        <w:t xml:space="preserve">, </w:t>
      </w:r>
      <w:r>
        <w:rPr>
          <w:sz w:val="22"/>
          <w:szCs w:val="22"/>
          <w:rtl w:val="0"/>
          <w:lang w:val="ko-KR" w:eastAsia="ko-KR"/>
        </w:rPr>
        <w:t>정치 지도자</w:t>
      </w:r>
      <w:r>
        <w:rPr>
          <w:sz w:val="22"/>
          <w:szCs w:val="22"/>
          <w:rtl w:val="0"/>
          <w:lang w:val="en-US"/>
        </w:rPr>
        <w:t xml:space="preserve">, </w:t>
      </w:r>
      <w:r>
        <w:rPr>
          <w:sz w:val="22"/>
          <w:szCs w:val="22"/>
          <w:rtl w:val="0"/>
          <w:lang w:val="ko-KR" w:eastAsia="ko-KR"/>
        </w:rPr>
        <w:t>경제인이 함께 모인 이유다</w:t>
      </w:r>
      <w:r>
        <w:rPr>
          <w:sz w:val="22"/>
          <w:szCs w:val="22"/>
          <w:rtl w:val="0"/>
          <w:lang w:val="en-US"/>
        </w:rPr>
        <w:t xml:space="preserve">. </w:t>
      </w:r>
      <w:r>
        <w:rPr>
          <w:sz w:val="22"/>
          <w:szCs w:val="22"/>
          <w:rtl w:val="0"/>
          <w:lang w:val="ko-KR" w:eastAsia="ko-KR"/>
        </w:rPr>
        <w:t xml:space="preserve">이번 포럼에서 </w:t>
      </w:r>
      <w:r>
        <w:rPr>
          <w:sz w:val="22"/>
          <w:szCs w:val="22"/>
          <w:rtl w:val="0"/>
          <w:lang w:val="en-US"/>
        </w:rPr>
        <w:t>3</w:t>
      </w:r>
      <w:r>
        <w:rPr>
          <w:sz w:val="22"/>
          <w:szCs w:val="22"/>
          <w:rtl w:val="0"/>
          <w:lang w:val="ko-KR" w:eastAsia="ko-KR"/>
        </w:rPr>
        <w:t xml:space="preserve">자가 함께 </w:t>
      </w:r>
      <w:r>
        <w:rPr>
          <w:sz w:val="22"/>
          <w:szCs w:val="22"/>
          <w:rtl w:val="0"/>
          <w:lang w:val="en-US"/>
        </w:rPr>
        <w:t>‘</w:t>
      </w:r>
      <w:r>
        <w:rPr>
          <w:sz w:val="22"/>
          <w:szCs w:val="22"/>
          <w:rtl w:val="0"/>
          <w:lang w:val="ko-KR" w:eastAsia="ko-KR"/>
        </w:rPr>
        <w:t>동북아의 평화와 번영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ko-KR" w:eastAsia="ko-KR"/>
        </w:rPr>
        <w:t>의 길을 찾길 바란다</w:t>
      </w:r>
      <w:r>
        <w:rPr>
          <w:sz w:val="22"/>
          <w:szCs w:val="22"/>
          <w:rtl w:val="0"/>
          <w:lang w:val="en-US"/>
        </w:rPr>
        <w:t>”</w:t>
      </w:r>
      <w:r>
        <w:rPr>
          <w:sz w:val="22"/>
          <w:szCs w:val="22"/>
          <w:rtl w:val="0"/>
          <w:lang w:val="ko-KR" w:eastAsia="ko-KR"/>
        </w:rPr>
        <w:t>고 밝혔다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ko-KR" w:eastAsia="ko-KR"/>
        </w:rPr>
        <w:t xml:space="preserve">이번 포럼의 의제는 </w:t>
      </w:r>
      <w:r>
        <w:rPr>
          <w:sz w:val="22"/>
          <w:szCs w:val="22"/>
          <w:rtl w:val="0"/>
          <w:lang w:val="en-US"/>
        </w:rPr>
        <w:t>‘</w:t>
      </w:r>
      <w:r>
        <w:rPr>
          <w:sz w:val="22"/>
          <w:szCs w:val="22"/>
          <w:rtl w:val="0"/>
          <w:lang w:val="en-US"/>
        </w:rPr>
        <w:t>2016</w:t>
      </w:r>
      <w:r>
        <w:rPr>
          <w:sz w:val="22"/>
          <w:szCs w:val="22"/>
          <w:rtl w:val="0"/>
          <w:lang w:val="ko-KR" w:eastAsia="ko-KR"/>
        </w:rPr>
        <w:t xml:space="preserve"> 여시재 포럼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ko-KR" w:eastAsia="ko-KR"/>
        </w:rPr>
        <w:t>의 연장선에 있다</w:t>
      </w:r>
      <w:r>
        <w:rPr>
          <w:sz w:val="22"/>
          <w:szCs w:val="22"/>
          <w:rtl w:val="0"/>
          <w:lang w:val="en-US"/>
        </w:rPr>
        <w:t xml:space="preserve">. </w:t>
      </w:r>
      <w:r>
        <w:rPr>
          <w:sz w:val="22"/>
          <w:szCs w:val="22"/>
          <w:rtl w:val="0"/>
          <w:lang w:val="ko-KR" w:eastAsia="ko-KR"/>
        </w:rPr>
        <w:t xml:space="preserve">작년 포럼에서 진행된 논의를 바탕으로 동북아 협력 방안을 구체화하기 위해 지난 </w:t>
      </w:r>
      <w:r>
        <w:rPr>
          <w:sz w:val="22"/>
          <w:szCs w:val="22"/>
          <w:rtl w:val="0"/>
          <w:lang w:val="en-US"/>
        </w:rPr>
        <w:t>1</w:t>
      </w:r>
      <w:r>
        <w:rPr>
          <w:sz w:val="22"/>
          <w:szCs w:val="22"/>
          <w:rtl w:val="0"/>
          <w:lang w:val="ko-KR" w:eastAsia="ko-KR"/>
        </w:rPr>
        <w:t xml:space="preserve">년여간 여시재는 국내외 연구팀과 연구를 진행하고 지난 </w:t>
      </w:r>
      <w:r>
        <w:rPr>
          <w:sz w:val="22"/>
          <w:szCs w:val="22"/>
          <w:rtl w:val="0"/>
          <w:lang w:val="en-US"/>
        </w:rPr>
        <w:t>8</w:t>
      </w:r>
      <w:r>
        <w:rPr>
          <w:sz w:val="22"/>
          <w:szCs w:val="22"/>
          <w:rtl w:val="0"/>
          <w:lang w:val="ko-KR" w:eastAsia="ko-KR"/>
        </w:rPr>
        <w:t>월 말 한</w:t>
      </w:r>
      <w:r>
        <w:rPr>
          <w:sz w:val="22"/>
          <w:szCs w:val="22"/>
          <w:rtl w:val="0"/>
          <w:lang w:val="en-US"/>
        </w:rPr>
        <w:t>•</w:t>
      </w:r>
      <w:r>
        <w:rPr>
          <w:sz w:val="22"/>
          <w:szCs w:val="22"/>
          <w:rtl w:val="0"/>
          <w:lang w:val="ko-KR" w:eastAsia="ko-KR"/>
        </w:rPr>
        <w:t>중</w:t>
      </w:r>
      <w:r>
        <w:rPr>
          <w:sz w:val="22"/>
          <w:szCs w:val="22"/>
          <w:rtl w:val="0"/>
          <w:lang w:val="en-US"/>
        </w:rPr>
        <w:t>•</w:t>
      </w:r>
      <w:r>
        <w:rPr>
          <w:sz w:val="22"/>
          <w:szCs w:val="22"/>
          <w:rtl w:val="0"/>
          <w:lang w:val="ko-KR" w:eastAsia="ko-KR"/>
        </w:rPr>
        <w:t>일</w:t>
      </w:r>
      <w:r>
        <w:rPr>
          <w:sz w:val="22"/>
          <w:szCs w:val="22"/>
          <w:rtl w:val="0"/>
          <w:lang w:val="en-US"/>
        </w:rPr>
        <w:t>•</w:t>
      </w:r>
      <w:r>
        <w:rPr>
          <w:sz w:val="22"/>
          <w:szCs w:val="22"/>
          <w:rtl w:val="0"/>
          <w:lang w:val="ko-KR" w:eastAsia="ko-KR"/>
        </w:rPr>
        <w:t>러 연구자들이 참가하는 학술 세미나를 개최했다</w:t>
      </w:r>
      <w:r>
        <w:rPr>
          <w:sz w:val="22"/>
          <w:szCs w:val="22"/>
          <w:rtl w:val="0"/>
          <w:lang w:val="en-US"/>
        </w:rPr>
        <w:t>.</w:t>
      </w:r>
      <w:r>
        <w:rPr>
          <w:sz w:val="22"/>
          <w:szCs w:val="22"/>
          <w:rtl w:val="0"/>
          <w:lang w:val="ko-KR" w:eastAsia="ko-KR"/>
        </w:rPr>
        <w:t xml:space="preserve"> 이를 바탕으로 </w:t>
      </w:r>
      <w:r>
        <w:rPr>
          <w:sz w:val="22"/>
          <w:szCs w:val="22"/>
          <w:rtl w:val="0"/>
          <w:lang w:val="en-US"/>
        </w:rPr>
        <w:t xml:space="preserve">1) </w:t>
      </w:r>
      <w:r>
        <w:rPr>
          <w:sz w:val="22"/>
          <w:szCs w:val="22"/>
          <w:rtl w:val="0"/>
          <w:lang w:val="ko-KR" w:eastAsia="ko-KR"/>
        </w:rPr>
        <w:t>도시연합 시대</w:t>
      </w:r>
      <w:r>
        <w:rPr>
          <w:sz w:val="22"/>
          <w:szCs w:val="22"/>
          <w:rtl w:val="0"/>
          <w:lang w:val="en-US"/>
        </w:rPr>
        <w:t xml:space="preserve">, 2) </w:t>
      </w:r>
      <w:r>
        <w:rPr>
          <w:sz w:val="22"/>
          <w:szCs w:val="22"/>
          <w:rtl w:val="0"/>
          <w:lang w:val="ko-KR" w:eastAsia="ko-KR"/>
        </w:rPr>
        <w:t>동북아 에너지 협력</w:t>
      </w:r>
      <w:r>
        <w:rPr>
          <w:sz w:val="22"/>
          <w:szCs w:val="22"/>
          <w:rtl w:val="0"/>
          <w:lang w:val="en-US"/>
        </w:rPr>
        <w:t xml:space="preserve">, 3) </w:t>
      </w:r>
      <w:r>
        <w:rPr>
          <w:sz w:val="22"/>
          <w:szCs w:val="22"/>
          <w:rtl w:val="0"/>
          <w:lang w:val="ko-KR" w:eastAsia="ko-KR"/>
        </w:rPr>
        <w:t>한반도 정세와 동북아 협력</w:t>
      </w:r>
      <w:r>
        <w:rPr>
          <w:sz w:val="22"/>
          <w:szCs w:val="22"/>
          <w:rtl w:val="0"/>
          <w:lang w:val="en-US"/>
        </w:rPr>
        <w:t xml:space="preserve">, 4) </w:t>
      </w:r>
      <w:r>
        <w:rPr>
          <w:sz w:val="22"/>
          <w:szCs w:val="22"/>
          <w:rtl w:val="0"/>
          <w:lang w:val="ko-KR" w:eastAsia="ko-KR"/>
        </w:rPr>
        <w:t>동북아의 미래설계 등의 의제가 공식 확정돼 집중적으로 다뤄질 예정이다</w:t>
      </w:r>
      <w:r>
        <w:rPr>
          <w:sz w:val="22"/>
          <w:szCs w:val="22"/>
          <w:rtl w:val="0"/>
          <w:lang w:val="en-US"/>
        </w:rPr>
        <w:t xml:space="preserve">. 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ko-KR" w:eastAsia="ko-KR"/>
        </w:rPr>
        <w:t>첫 번째 도시 세션에서 여시재는</w:t>
      </w:r>
      <w:r>
        <w:rPr>
          <w:sz w:val="22"/>
          <w:szCs w:val="22"/>
          <w:rtl w:val="0"/>
          <w:lang w:val="en-US"/>
        </w:rPr>
        <w:t xml:space="preserve"> ‘</w:t>
      </w:r>
      <w:r>
        <w:rPr>
          <w:sz w:val="22"/>
          <w:szCs w:val="22"/>
          <w:rtl w:val="0"/>
          <w:lang w:val="ko-KR" w:eastAsia="ko-KR"/>
        </w:rPr>
        <w:t>자유 도시 연합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ko-KR" w:eastAsia="ko-KR"/>
        </w:rPr>
        <w:t>을 동북아의 새로운 성장 동력으로 제안한다</w:t>
      </w:r>
      <w:r>
        <w:rPr>
          <w:sz w:val="22"/>
          <w:szCs w:val="22"/>
          <w:rtl w:val="0"/>
          <w:lang w:val="en-US"/>
        </w:rPr>
        <w:t xml:space="preserve">. </w:t>
      </w:r>
      <w:r>
        <w:rPr>
          <w:sz w:val="22"/>
          <w:szCs w:val="22"/>
          <w:rtl w:val="0"/>
          <w:lang w:val="ko-KR" w:eastAsia="ko-KR"/>
        </w:rPr>
        <w:t>역사적으로 항만 도시 간 자유 무역은 새로운 성장의 거점이었다</w:t>
      </w:r>
      <w:r>
        <w:rPr>
          <w:sz w:val="22"/>
          <w:szCs w:val="22"/>
          <w:rtl w:val="0"/>
          <w:lang w:val="en-US"/>
        </w:rPr>
        <w:t xml:space="preserve">. </w:t>
      </w:r>
      <w:r>
        <w:rPr>
          <w:sz w:val="22"/>
          <w:szCs w:val="22"/>
          <w:rtl w:val="0"/>
          <w:lang w:val="ko-KR" w:eastAsia="ko-KR"/>
        </w:rPr>
        <w:t>한자동맹과 지중해 동맹이 그 예다</w:t>
      </w:r>
      <w:r>
        <w:rPr>
          <w:sz w:val="22"/>
          <w:szCs w:val="22"/>
          <w:rtl w:val="0"/>
          <w:lang w:val="en-US"/>
        </w:rPr>
        <w:t xml:space="preserve">. </w:t>
      </w:r>
      <w:r>
        <w:rPr>
          <w:sz w:val="22"/>
          <w:szCs w:val="22"/>
          <w:rtl w:val="0"/>
          <w:lang w:val="ko-KR" w:eastAsia="ko-KR"/>
        </w:rPr>
        <w:t>서해</w:t>
      </w:r>
      <w:r>
        <w:rPr>
          <w:sz w:val="22"/>
          <w:szCs w:val="22"/>
          <w:rtl w:val="0"/>
          <w:lang w:val="en-US"/>
        </w:rPr>
        <w:t>-</w:t>
      </w:r>
      <w:r>
        <w:rPr>
          <w:sz w:val="22"/>
          <w:szCs w:val="22"/>
          <w:rtl w:val="0"/>
          <w:lang w:val="ko-KR" w:eastAsia="ko-KR"/>
        </w:rPr>
        <w:t>동해</w:t>
      </w:r>
      <w:r>
        <w:rPr>
          <w:sz w:val="22"/>
          <w:szCs w:val="22"/>
          <w:rtl w:val="0"/>
          <w:lang w:val="en-US"/>
        </w:rPr>
        <w:t>-</w:t>
      </w:r>
      <w:r>
        <w:rPr>
          <w:sz w:val="22"/>
          <w:szCs w:val="22"/>
          <w:rtl w:val="0"/>
          <w:lang w:val="ko-KR" w:eastAsia="ko-KR"/>
        </w:rPr>
        <w:t>북극항로로 연결되는 새로운 물류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ko-KR" w:eastAsia="ko-KR"/>
        </w:rPr>
        <w:t>네트워크를 형성하고 이 길이 지나는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ko-KR" w:eastAsia="ko-KR"/>
        </w:rPr>
        <w:t>항만 도시를 자유 무역 도시로 만들어 연합하자는 것이 제안의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ko-KR" w:eastAsia="ko-KR"/>
        </w:rPr>
        <w:t>핵심이다</w:t>
      </w:r>
      <w:r>
        <w:rPr>
          <w:sz w:val="22"/>
          <w:szCs w:val="22"/>
          <w:rtl w:val="0"/>
          <w:lang w:val="en-US"/>
        </w:rPr>
        <w:t xml:space="preserve">. </w:t>
      </w:r>
      <w:r>
        <w:rPr>
          <w:sz w:val="22"/>
          <w:szCs w:val="22"/>
          <w:rtl w:val="0"/>
          <w:lang w:val="ko-KR" w:eastAsia="ko-KR"/>
        </w:rPr>
        <w:t>두 번째 에너지 세션은 과거 유럽석탄철강공동체가 유럽 연합의 기반이 되었던 것처럼 동북아 통합의 기반이 될 동북아 에너지 공동체를 구축하자는 것이 주요 내용이다</w:t>
      </w:r>
      <w:r>
        <w:rPr>
          <w:sz w:val="22"/>
          <w:szCs w:val="22"/>
          <w:rtl w:val="0"/>
          <w:lang w:val="en-US"/>
        </w:rPr>
        <w:t xml:space="preserve">. </w:t>
      </w:r>
      <w:r>
        <w:rPr>
          <w:sz w:val="22"/>
          <w:szCs w:val="22"/>
          <w:rtl w:val="0"/>
          <w:lang w:val="ko-KR" w:eastAsia="ko-KR"/>
        </w:rPr>
        <w:t>이와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ko-KR" w:eastAsia="ko-KR"/>
        </w:rPr>
        <w:t>함께 여시재는 식량 협력</w:t>
      </w:r>
      <w:r>
        <w:rPr>
          <w:sz w:val="22"/>
          <w:szCs w:val="22"/>
          <w:rtl w:val="0"/>
          <w:lang w:val="en-US"/>
        </w:rPr>
        <w:t xml:space="preserve">, </w:t>
      </w:r>
      <w:r>
        <w:rPr>
          <w:sz w:val="22"/>
          <w:szCs w:val="22"/>
          <w:rtl w:val="0"/>
          <w:lang w:val="ko-KR" w:eastAsia="ko-KR"/>
        </w:rPr>
        <w:t>금융 협력 등의 협력 방안도 제시할 예정이다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ko-KR" w:eastAsia="ko-KR"/>
        </w:rPr>
        <w:t xml:space="preserve">이종인 여시재 부원장은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ko-KR" w:eastAsia="ko-KR"/>
        </w:rPr>
        <w:t>작년 포럼에서 의미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ko-KR" w:eastAsia="ko-KR"/>
        </w:rPr>
        <w:t>있는 논의가 진행됐으며 그중 일부는 정책으로 추진되는 성과가 있었다</w:t>
      </w:r>
      <w:r>
        <w:rPr>
          <w:sz w:val="22"/>
          <w:szCs w:val="22"/>
          <w:rtl w:val="0"/>
          <w:lang w:val="en-US"/>
        </w:rPr>
        <w:t>”</w:t>
      </w:r>
      <w:r>
        <w:rPr>
          <w:sz w:val="22"/>
          <w:szCs w:val="22"/>
          <w:rtl w:val="0"/>
          <w:lang w:val="ko-KR" w:eastAsia="ko-KR"/>
        </w:rPr>
        <w:t xml:space="preserve">며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ko-KR" w:eastAsia="ko-KR"/>
        </w:rPr>
        <w:t>이번 포럼도 단순히 지식 경연의 장이 아닌 실효성 있는 대화와 합의의 장이 되길 기대한다</w:t>
      </w:r>
      <w:r>
        <w:rPr>
          <w:sz w:val="22"/>
          <w:szCs w:val="22"/>
          <w:rtl w:val="0"/>
          <w:lang w:val="en-US"/>
        </w:rPr>
        <w:t>”</w:t>
      </w:r>
      <w:r>
        <w:rPr>
          <w:sz w:val="22"/>
          <w:szCs w:val="22"/>
          <w:rtl w:val="0"/>
          <w:lang w:val="ko-KR" w:eastAsia="ko-KR"/>
        </w:rPr>
        <w:t>고 밝혔다</w:t>
      </w:r>
      <w:r>
        <w:rPr>
          <w:sz w:val="22"/>
          <w:szCs w:val="22"/>
          <w:rtl w:val="0"/>
          <w:lang w:val="en-US"/>
        </w:rPr>
        <w:t xml:space="preserve">. </w:t>
      </w:r>
      <w:r>
        <w:rPr>
          <w:sz w:val="22"/>
          <w:szCs w:val="22"/>
          <w:rtl w:val="0"/>
          <w:lang w:val="ko-KR" w:eastAsia="ko-KR"/>
        </w:rPr>
        <w:t xml:space="preserve">중국 정부에 공식 채택된 후안강 중국 칭화대 국정연구원 원장의 </w:t>
      </w:r>
      <w:r>
        <w:rPr>
          <w:sz w:val="22"/>
          <w:szCs w:val="22"/>
          <w:rtl w:val="0"/>
          <w:lang w:val="en-US"/>
        </w:rPr>
        <w:t>‘</w:t>
      </w:r>
      <w:r>
        <w:rPr>
          <w:sz w:val="22"/>
          <w:szCs w:val="22"/>
          <w:rtl w:val="0"/>
          <w:lang w:val="ko-KR" w:eastAsia="ko-KR"/>
        </w:rPr>
        <w:t xml:space="preserve">일대일로 </w:t>
      </w:r>
      <w:r>
        <w:rPr>
          <w:sz w:val="22"/>
          <w:szCs w:val="22"/>
          <w:rtl w:val="0"/>
          <w:lang w:val="en-US"/>
        </w:rPr>
        <w:t xml:space="preserve">2.0: </w:t>
      </w:r>
      <w:r>
        <w:rPr>
          <w:sz w:val="22"/>
          <w:szCs w:val="22"/>
          <w:rtl w:val="0"/>
          <w:lang w:val="ko-KR" w:eastAsia="ko-KR"/>
        </w:rPr>
        <w:t>일대일로일도</w:t>
      </w:r>
      <w:r>
        <w:rPr>
          <w:sz w:val="22"/>
          <w:szCs w:val="22"/>
          <w:rtl w:val="0"/>
          <w:lang w:val="en-US"/>
        </w:rPr>
        <w:t>(</w:t>
      </w:r>
      <w:r>
        <w:rPr>
          <w:sz w:val="22"/>
          <w:szCs w:val="22"/>
          <w:rtl w:val="0"/>
          <w:lang w:val="ko-KR" w:eastAsia="ko-KR"/>
        </w:rPr>
        <w:t>一帶一路一道</w:t>
      </w:r>
      <w:r>
        <w:rPr>
          <w:sz w:val="22"/>
          <w:szCs w:val="22"/>
          <w:rtl w:val="0"/>
          <w:lang w:val="en-US"/>
        </w:rPr>
        <w:t>)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ko-KR" w:eastAsia="ko-KR"/>
        </w:rPr>
        <w:t xml:space="preserve"> 구상은 작년 포럼에서 제시하였던 여시재의 나비 프로젝트 공동연구의 일환이다</w:t>
      </w:r>
      <w:r>
        <w:rPr>
          <w:sz w:val="22"/>
          <w:szCs w:val="22"/>
          <w:rtl w:val="0"/>
          <w:lang w:val="en-US"/>
        </w:rPr>
        <w:t xml:space="preserve">. </w:t>
      </w:r>
      <w:r>
        <w:rPr>
          <w:sz w:val="22"/>
          <w:szCs w:val="22"/>
          <w:rtl w:val="0"/>
          <w:lang w:val="ko-KR" w:eastAsia="ko-KR"/>
        </w:rPr>
        <w:t>여시재는 유라시아 및 동북아 협력을 위한 비전으로 일대일로와 북극항로를 연계하는 나비 프로젝트를 제안한 바 있다</w:t>
      </w:r>
      <w:r>
        <w:rPr>
          <w:sz w:val="22"/>
          <w:szCs w:val="22"/>
          <w:rtl w:val="0"/>
          <w:lang w:val="en-US"/>
        </w:rPr>
        <w:t xml:space="preserve">. 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jc w:val="right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*</w:t>
      </w:r>
      <w:r>
        <w:rPr>
          <w:sz w:val="22"/>
          <w:szCs w:val="22"/>
          <w:rtl w:val="0"/>
          <w:lang w:val="ko-KR" w:eastAsia="ko-KR"/>
        </w:rPr>
        <w:t>포럼 개요 붙임</w:t>
      </w:r>
    </w:p>
    <w:p>
      <w:pPr>
        <w:pStyle w:val="Normal.0"/>
        <w:widowControl w:val="1"/>
      </w:pPr>
      <w:r>
        <w:rPr>
          <w:sz w:val="22"/>
          <w:szCs w:val="22"/>
        </w:rPr>
        <w:br w:type="page"/>
      </w:r>
    </w:p>
    <w:p>
      <w:pPr>
        <w:pStyle w:val="Normal.0"/>
        <w:spacing w:line="276" w:lineRule="auto"/>
        <w:jc w:val="left"/>
        <w:rPr>
          <w:rFonts w:ascii="Arial Unicode MS" w:cs="Arial Unicode MS" w:hAnsi="Arial Unicode MS" w:eastAsia="Arial Unicode MS"/>
          <w:sz w:val="24"/>
          <w:szCs w:val="24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[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포럼 개요</w:t>
      </w:r>
      <w:r>
        <w:rPr>
          <w:rFonts w:ascii="Arial Unicode MS" w:hAnsi="Arial Unicode MS"/>
          <w:sz w:val="24"/>
          <w:szCs w:val="24"/>
          <w:rtl w:val="0"/>
          <w:lang w:val="en-US"/>
        </w:rPr>
        <w:t>]</w:t>
      </w:r>
    </w:p>
    <w:p>
      <w:pPr>
        <w:pStyle w:val="Normal.0"/>
        <w:spacing w:line="276" w:lineRule="auto"/>
        <w:jc w:val="center"/>
        <w:rPr>
          <w:rFonts w:ascii="HY그래픽M" w:cs="HY그래픽M" w:hAnsi="HY그래픽M" w:eastAsia="HY그래픽M"/>
          <w:b w:val="1"/>
          <w:bCs w:val="1"/>
          <w:sz w:val="32"/>
          <w:szCs w:val="32"/>
        </w:rPr>
      </w:pPr>
      <w:r>
        <w:rPr>
          <w:rFonts w:ascii="HY그래픽M" w:cs="HY그래픽M" w:hAnsi="HY그래픽M" w:eastAsia="HY그래픽M"/>
          <w:b w:val="1"/>
          <w:bCs w:val="1"/>
          <w:sz w:val="32"/>
          <w:szCs w:val="32"/>
          <w:rtl w:val="0"/>
          <w:lang w:val="en-US"/>
        </w:rPr>
        <w:t>2017 Future Consensus Forum</w:t>
      </w:r>
    </w:p>
    <w:p>
      <w:pPr>
        <w:pStyle w:val="Normal.0"/>
        <w:spacing w:line="276" w:lineRule="auto"/>
        <w:jc w:val="center"/>
        <w:rPr>
          <w:rFonts w:ascii="HY그래픽M" w:cs="HY그래픽M" w:hAnsi="HY그래픽M" w:eastAsia="HY그래픽M"/>
          <w:b w:val="1"/>
          <w:bCs w:val="1"/>
          <w:sz w:val="32"/>
          <w:szCs w:val="32"/>
        </w:rPr>
      </w:pPr>
      <w:r>
        <w:rPr>
          <w:rFonts w:ascii="HY그래픽M" w:cs="HY그래픽M" w:hAnsi="HY그래픽M" w:eastAsia="HY그래픽M"/>
          <w:b w:val="1"/>
          <w:bCs w:val="1"/>
          <w:sz w:val="32"/>
          <w:szCs w:val="32"/>
          <w:rtl w:val="0"/>
          <w:lang w:val="en-US"/>
        </w:rPr>
        <w:t xml:space="preserve">2017 </w:t>
      </w:r>
      <w:r>
        <w:rPr>
          <w:rFonts w:ascii="HY그래픽M" w:cs="HY그래픽M" w:hAnsi="HY그래픽M" w:eastAsia="HY그래픽M"/>
          <w:b w:val="1"/>
          <w:bCs w:val="1"/>
          <w:sz w:val="32"/>
          <w:szCs w:val="32"/>
          <w:rtl w:val="0"/>
          <w:lang w:val="ko-KR" w:eastAsia="ko-KR"/>
        </w:rPr>
        <w:t>여시재 포럼</w:t>
      </w:r>
    </w:p>
    <w:p>
      <w:pPr>
        <w:pStyle w:val="Normal.0"/>
        <w:rPr>
          <w:rFonts w:ascii="Arial Unicode MS" w:cs="Arial Unicode MS" w:hAnsi="Arial Unicode MS" w:eastAsia="Arial Unicode MS"/>
        </w:rPr>
      </w:pP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  <w:rtl w:val="0"/>
          <w:lang w:val="ko-KR" w:eastAsia="ko-KR"/>
        </w:rPr>
      </w:pPr>
      <w:r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  <w:rtl w:val="0"/>
          <w:lang w:val="ko-KR" w:eastAsia="ko-KR"/>
        </w:rPr>
        <w:t>타이틀</w:t>
      </w:r>
    </w:p>
    <w:p>
      <w:pPr>
        <w:pStyle w:val="Normal.0"/>
        <w:spacing w:line="276" w:lineRule="auto"/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</w:rPr>
      </w:pPr>
      <w:r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  <w:rtl w:val="0"/>
          <w:lang w:val="ko-KR" w:eastAsia="ko-KR"/>
        </w:rPr>
        <w:t>미래로 연결된 동북아의 길</w:t>
      </w:r>
      <w:r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  <w:rtl w:val="0"/>
          <w:lang w:val="en-US"/>
        </w:rPr>
        <w:t xml:space="preserve">: </w:t>
      </w:r>
      <w:r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  <w:rtl w:val="0"/>
          <w:lang w:val="ko-KR" w:eastAsia="ko-KR"/>
        </w:rPr>
        <w:t>나비프로젝트</w:t>
      </w:r>
      <w:r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  <w:rtl w:val="0"/>
          <w:lang w:val="en-US"/>
        </w:rPr>
        <w:t>(</w:t>
      </w:r>
      <w:r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  <w:rtl w:val="0"/>
          <w:lang w:val="ko-KR" w:eastAsia="ko-KR"/>
        </w:rPr>
        <w:t>도시와 도시</w:t>
      </w:r>
      <w:r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  <w:rtl w:val="0"/>
          <w:lang w:val="en-US"/>
        </w:rPr>
        <w:t xml:space="preserve">, </w:t>
      </w:r>
      <w:r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  <w:rtl w:val="0"/>
          <w:lang w:val="ko-KR" w:eastAsia="ko-KR"/>
        </w:rPr>
        <w:t>에너지 협력</w:t>
      </w:r>
      <w:r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  <w:rtl w:val="0"/>
          <w:lang w:val="en-US"/>
        </w:rPr>
        <w:t>)</w:t>
      </w:r>
    </w:p>
    <w:p>
      <w:pPr>
        <w:pStyle w:val="Normal.0"/>
        <w:spacing w:line="276" w:lineRule="auto"/>
        <w:rPr>
          <w:rFonts w:ascii="Noto Sans Mono CJK KR" w:cs="Noto Sans Mono CJK KR" w:hAnsi="Noto Sans Mono CJK KR" w:eastAsia="Noto Sans Mono CJK KR"/>
          <w:sz w:val="28"/>
          <w:szCs w:val="28"/>
        </w:rPr>
      </w:pPr>
    </w:p>
    <w:p>
      <w:pPr>
        <w:pStyle w:val="List Paragraph"/>
        <w:numPr>
          <w:ilvl w:val="0"/>
          <w:numId w:val="3"/>
        </w:numPr>
        <w:bidi w:val="0"/>
        <w:spacing w:line="276" w:lineRule="auto"/>
        <w:ind w:right="0"/>
        <w:jc w:val="left"/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</w:pP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의의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>:</w:t>
      </w:r>
    </w:p>
    <w:p>
      <w:pPr>
        <w:pStyle w:val="Normal.0"/>
        <w:tabs>
          <w:tab w:val="left" w:pos="5538"/>
        </w:tabs>
        <w:spacing w:line="276" w:lineRule="auto"/>
        <w:rPr>
          <w:rFonts w:ascii="Noto Sans Mono CJK KR" w:cs="Noto Sans Mono CJK KR" w:hAnsi="Noto Sans Mono CJK KR" w:eastAsia="Noto Sans Mono CJK KR"/>
          <w:sz w:val="28"/>
          <w:szCs w:val="28"/>
        </w:rPr>
      </w:pPr>
    </w:p>
    <w:p>
      <w:pPr>
        <w:pStyle w:val="Normal.0"/>
        <w:spacing w:line="276" w:lineRule="auto"/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</w:rPr>
      </w:pPr>
      <w:r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  <w:rtl w:val="0"/>
          <w:lang w:val="en-US"/>
        </w:rPr>
        <w:t xml:space="preserve">1. </w:t>
      </w:r>
      <w:r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  <w:rtl w:val="0"/>
          <w:lang w:val="ko-KR" w:eastAsia="ko-KR"/>
        </w:rPr>
        <w:t>동북아시아의 운명을 이끄는 전략 대화의 장</w:t>
      </w:r>
    </w:p>
    <w:p>
      <w:pPr>
        <w:pStyle w:val="Normal.0"/>
        <w:spacing w:line="276" w:lineRule="auto"/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5"/>
        </w:numPr>
        <w:bidi w:val="0"/>
        <w:spacing w:line="276" w:lineRule="auto"/>
        <w:ind w:right="0"/>
        <w:jc w:val="both"/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</w:pP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동북아의 안정과 평화를 정착시키는 것은 인류를 위한 일입니다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 xml:space="preserve">. 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우리는 동북아 평화와 번영을 위한 협의체를 지향합니다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 xml:space="preserve">. 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이를 위해 한국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 xml:space="preserve">, 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중국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 xml:space="preserve">, 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일본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 xml:space="preserve">, 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러시아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 xml:space="preserve">, 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미국의 리더가 모여 동북아시아의 미래를 설계하고 평화 정착을 위한 지혜를 교환합니다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>.</w:t>
      </w:r>
    </w:p>
    <w:p>
      <w:pPr>
        <w:pStyle w:val="Normal.0"/>
        <w:spacing w:line="276" w:lineRule="auto"/>
        <w:rPr>
          <w:rFonts w:ascii="Noto Sans Mono CJK KR" w:cs="Noto Sans Mono CJK KR" w:hAnsi="Noto Sans Mono CJK KR" w:eastAsia="Noto Sans Mono CJK KR"/>
          <w:sz w:val="28"/>
          <w:szCs w:val="28"/>
        </w:rPr>
      </w:pPr>
    </w:p>
    <w:p>
      <w:pPr>
        <w:pStyle w:val="List Paragraph"/>
        <w:numPr>
          <w:ilvl w:val="0"/>
          <w:numId w:val="5"/>
        </w:numPr>
        <w:bidi w:val="0"/>
        <w:spacing w:line="276" w:lineRule="auto"/>
        <w:ind w:right="0"/>
        <w:jc w:val="both"/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  <w:rtl w:val="0"/>
          <w:lang w:val="en-US"/>
        </w:rPr>
      </w:pPr>
      <w:r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  <w:rtl w:val="0"/>
          <w:lang w:val="en-US"/>
        </w:rPr>
        <w:t>3</w:t>
      </w:r>
      <w:r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  <w:rtl w:val="0"/>
          <w:lang w:val="ko-KR" w:eastAsia="ko-KR"/>
        </w:rPr>
        <w:t>주체가 함께 합니다</w:t>
      </w:r>
    </w:p>
    <w:p>
      <w:pPr>
        <w:pStyle w:val="List Paragraph"/>
        <w:spacing w:line="276" w:lineRule="auto"/>
        <w:jc w:val="both"/>
        <w:rPr>
          <w:rFonts w:ascii="Noto Sans Mono CJK KR" w:cs="Noto Sans Mono CJK KR" w:hAnsi="Noto Sans Mono CJK KR" w:eastAsia="Noto Sans Mono CJK KR"/>
          <w:sz w:val="28"/>
          <w:szCs w:val="28"/>
        </w:rPr>
      </w:pP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싱크탱크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 xml:space="preserve">, 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정치인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 xml:space="preserve">, 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경제인이 함께 함께 합니다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>.</w:t>
      </w:r>
    </w:p>
    <w:p>
      <w:pPr>
        <w:pStyle w:val="List Paragraph"/>
        <w:spacing w:line="276" w:lineRule="auto"/>
        <w:jc w:val="both"/>
        <w:rPr>
          <w:rFonts w:ascii="Noto Sans Mono CJK KR" w:cs="Noto Sans Mono CJK KR" w:hAnsi="Noto Sans Mono CJK KR" w:eastAsia="Noto Sans Mono CJK KR"/>
          <w:sz w:val="28"/>
          <w:szCs w:val="28"/>
        </w:rPr>
      </w:pP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싱크탱크는 연구를 통해 동북아의 미래를 설계합니다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 xml:space="preserve">. </w:t>
      </w:r>
    </w:p>
    <w:p>
      <w:pPr>
        <w:pStyle w:val="List Paragraph"/>
        <w:spacing w:line="276" w:lineRule="auto"/>
        <w:jc w:val="both"/>
        <w:rPr>
          <w:rFonts w:ascii="Noto Sans Mono CJK KR" w:cs="Noto Sans Mono CJK KR" w:hAnsi="Noto Sans Mono CJK KR" w:eastAsia="Noto Sans Mono CJK KR"/>
          <w:sz w:val="28"/>
          <w:szCs w:val="28"/>
        </w:rPr>
      </w:pP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정치인은 연구자의 아이디어를 수용해 정책화하고 현실에 반영합니다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 xml:space="preserve">. 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경제인은 그것을 확산하고 세상을 변화시킵니다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 xml:space="preserve">. &lt;2017 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여시재 포럼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>&gt;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은 싱크탱크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 xml:space="preserve">, 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정치인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 xml:space="preserve">, 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 xml:space="preserve">경제인 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>3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자가 함께 세상의 진화를 도모하는 장입니다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 xml:space="preserve">. 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특히 정치인은 여야가 함께 합니다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>.</w:t>
      </w:r>
    </w:p>
    <w:p>
      <w:pPr>
        <w:pStyle w:val="Normal.0"/>
        <w:spacing w:line="276" w:lineRule="auto"/>
        <w:rPr>
          <w:rFonts w:ascii="Noto Sans Mono CJK KR" w:cs="Noto Sans Mono CJK KR" w:hAnsi="Noto Sans Mono CJK KR" w:eastAsia="Noto Sans Mono CJK KR"/>
          <w:sz w:val="28"/>
          <w:szCs w:val="28"/>
        </w:rPr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  <w:rtl w:val="0"/>
          <w:lang w:val="ko-KR" w:eastAsia="ko-KR"/>
        </w:rPr>
      </w:pPr>
      <w:r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  <w:rtl w:val="0"/>
          <w:lang w:val="ko-KR" w:eastAsia="ko-KR"/>
        </w:rPr>
        <w:t>주요 의제</w:t>
      </w:r>
    </w:p>
    <w:p>
      <w:pPr>
        <w:pStyle w:val="List Paragraph"/>
        <w:spacing w:line="276" w:lineRule="auto"/>
        <w:ind w:left="720" w:firstLine="0"/>
        <w:jc w:val="both"/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</w:rPr>
      </w:pPr>
    </w:p>
    <w:p>
      <w:pPr>
        <w:pStyle w:val="Normal.0"/>
        <w:spacing w:line="276" w:lineRule="auto"/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</w:rPr>
      </w:pPr>
      <w:r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  <w:rtl w:val="0"/>
          <w:lang w:val="en-US"/>
        </w:rPr>
        <w:t xml:space="preserve">1. </w:t>
      </w:r>
      <w:r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  <w:rtl w:val="0"/>
          <w:lang w:val="ko-KR" w:eastAsia="ko-KR"/>
        </w:rPr>
        <w:t>새로운 경제협력을 통한 동북아 미래 질서 구축</w:t>
      </w:r>
    </w:p>
    <w:p>
      <w:pPr>
        <w:pStyle w:val="Normal.0"/>
        <w:spacing w:line="276" w:lineRule="auto"/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8"/>
        </w:numPr>
        <w:bidi w:val="0"/>
        <w:spacing w:line="276" w:lineRule="auto"/>
        <w:ind w:right="0"/>
        <w:jc w:val="both"/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</w:pP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왜 경제인가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 xml:space="preserve">? 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경제협력에 주목하는 이유</w:t>
      </w:r>
    </w:p>
    <w:p>
      <w:pPr>
        <w:pStyle w:val="Normal.0"/>
        <w:spacing w:line="276" w:lineRule="auto"/>
        <w:ind w:firstLine="420"/>
        <w:rPr>
          <w:rFonts w:ascii="Noto Sans Mono CJK KR" w:cs="Noto Sans Mono CJK KR" w:hAnsi="Noto Sans Mono CJK KR" w:eastAsia="Noto Sans Mono CJK KR"/>
          <w:sz w:val="28"/>
          <w:szCs w:val="28"/>
        </w:rPr>
      </w:pP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 xml:space="preserve">독일의 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>1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차통일은 관세 동맹의 효과</w:t>
      </w:r>
    </w:p>
    <w:p>
      <w:pPr>
        <w:pStyle w:val="Normal.0"/>
        <w:spacing w:line="276" w:lineRule="auto"/>
        <w:ind w:firstLine="420"/>
        <w:rPr>
          <w:rFonts w:ascii="Noto Sans Mono CJK KR" w:cs="Noto Sans Mono CJK KR" w:hAnsi="Noto Sans Mono CJK KR" w:eastAsia="Noto Sans Mono CJK KR"/>
          <w:sz w:val="28"/>
          <w:szCs w:val="28"/>
        </w:rPr>
      </w:pP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유럽석탄철강공동체의 출범은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 xml:space="preserve">EU 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통합의 시초</w:t>
      </w:r>
    </w:p>
    <w:p>
      <w:pPr>
        <w:pStyle w:val="Normal.0"/>
        <w:spacing w:line="276" w:lineRule="auto"/>
        <w:ind w:left="420" w:firstLine="420"/>
        <w:rPr>
          <w:rFonts w:ascii="Noto Sans Mono CJK KR" w:cs="Noto Sans Mono CJK KR" w:hAnsi="Noto Sans Mono CJK KR" w:eastAsia="Noto Sans Mono CJK KR"/>
          <w:sz w:val="28"/>
          <w:szCs w:val="28"/>
        </w:rPr>
      </w:pP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 xml:space="preserve"> </w:t>
      </w:r>
    </w:p>
    <w:p>
      <w:pPr>
        <w:pStyle w:val="Normal.0"/>
        <w:spacing w:line="276" w:lineRule="auto"/>
        <w:ind w:left="420" w:firstLine="0"/>
        <w:rPr>
          <w:rFonts w:ascii="Noto Sans Mono CJK KR" w:cs="Noto Sans Mono CJK KR" w:hAnsi="Noto Sans Mono CJK KR" w:eastAsia="Noto Sans Mono CJK KR"/>
          <w:sz w:val="28"/>
          <w:szCs w:val="28"/>
        </w:rPr>
      </w:pPr>
      <w:r>
        <w:rPr>
          <w:rFonts w:ascii="함초롬바탕" w:cs="함초롬바탕" w:hAnsi="함초롬바탕" w:eastAsia="함초롬바탕"/>
          <w:sz w:val="28"/>
          <w:szCs w:val="28"/>
          <w:rtl w:val="0"/>
          <w:lang w:val="en-US"/>
        </w:rPr>
        <w:t>“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>1950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 xml:space="preserve">년 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>5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 xml:space="preserve">월 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>9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일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>(</w:t>
      </w:r>
      <w:r>
        <w:rPr>
          <w:rFonts w:ascii="함초롬바탕" w:cs="함초롬바탕" w:hAnsi="함초롬바탕" w:eastAsia="함초롬바탕"/>
          <w:sz w:val="28"/>
          <w:szCs w:val="28"/>
          <w:rtl w:val="0"/>
          <w:lang w:val="en-US"/>
        </w:rPr>
        <w:t>‘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유럽의 날</w:t>
      </w:r>
      <w:r>
        <w:rPr>
          <w:rFonts w:ascii="함초롬바탕" w:cs="함초롬바탕" w:hAnsi="함초롬바탕" w:eastAsia="함초롬바탕"/>
          <w:sz w:val="28"/>
          <w:szCs w:val="28"/>
          <w:rtl w:val="0"/>
          <w:lang w:val="en-US"/>
        </w:rPr>
        <w:t>’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 xml:space="preserve">), 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 xml:space="preserve">로베르 슈망 프랑스 외교장관은 석탄과 철강을 초국가적으로 공동관리하자는 </w:t>
      </w:r>
      <w:r>
        <w:rPr>
          <w:rFonts w:ascii="함초롬바탕" w:cs="함초롬바탕" w:hAnsi="함초롬바탕" w:eastAsia="함초롬바탕"/>
          <w:sz w:val="28"/>
          <w:szCs w:val="28"/>
          <w:rtl w:val="0"/>
          <w:lang w:val="en-US"/>
        </w:rPr>
        <w:t>‘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슈망 플랜</w:t>
      </w:r>
      <w:r>
        <w:rPr>
          <w:rFonts w:ascii="함초롬바탕" w:cs="함초롬바탕" w:hAnsi="함초롬바탕" w:eastAsia="함초롬바탕"/>
          <w:sz w:val="28"/>
          <w:szCs w:val="28"/>
          <w:rtl w:val="0"/>
          <w:lang w:val="en-US"/>
        </w:rPr>
        <w:t>’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을 제안했습니다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 xml:space="preserve">. 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프랑스 외교관 장 모네는 그것을 실행했다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 xml:space="preserve">. 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유럽 석탄철강공동체의 시작이었다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 xml:space="preserve">. 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 xml:space="preserve">유럽석탄철강공동체는 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>1957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 xml:space="preserve">년 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>3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 xml:space="preserve">월 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>25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일 로마 조약 체결로 이어져 유럽경제공동체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>(EEC)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로 진화했습니다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>.</w:t>
      </w:r>
    </w:p>
    <w:p>
      <w:pPr>
        <w:pStyle w:val="Normal.0"/>
        <w:spacing w:line="276" w:lineRule="auto"/>
        <w:ind w:left="420" w:firstLine="0"/>
        <w:rPr>
          <w:rFonts w:ascii="Noto Sans Mono CJK KR" w:cs="Noto Sans Mono CJK KR" w:hAnsi="Noto Sans Mono CJK KR" w:eastAsia="Noto Sans Mono CJK KR"/>
          <w:sz w:val="28"/>
          <w:szCs w:val="28"/>
        </w:rPr>
      </w:pP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경제 협력은 지역의 통합과 안정의 단초가 됩니다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 xml:space="preserve">. </w:t>
      </w:r>
    </w:p>
    <w:p>
      <w:pPr>
        <w:pStyle w:val="Normal.0"/>
        <w:spacing w:line="276" w:lineRule="auto"/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</w:rPr>
      </w:pPr>
    </w:p>
    <w:p>
      <w:pPr>
        <w:pStyle w:val="Normal.0"/>
        <w:spacing w:line="276" w:lineRule="auto"/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</w:rPr>
      </w:pPr>
      <w:r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  <w:rtl w:val="0"/>
          <w:lang w:val="en-US"/>
        </w:rPr>
        <w:t xml:space="preserve">2. </w:t>
      </w:r>
      <w:r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  <w:rtl w:val="0"/>
          <w:lang w:val="ko-KR" w:eastAsia="ko-KR"/>
        </w:rPr>
        <w:t>경제 협력의 추진 전략</w:t>
      </w:r>
    </w:p>
    <w:p>
      <w:pPr>
        <w:pStyle w:val="Normal.0"/>
        <w:spacing w:line="276" w:lineRule="auto"/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10"/>
        </w:numPr>
        <w:bidi w:val="0"/>
        <w:spacing w:line="276" w:lineRule="auto"/>
        <w:ind w:right="0"/>
        <w:jc w:val="both"/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  <w:rtl w:val="0"/>
          <w:lang w:val="ko-KR" w:eastAsia="ko-KR"/>
        </w:rPr>
      </w:pPr>
      <w:r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  <w:rtl w:val="0"/>
          <w:lang w:val="ko-KR" w:eastAsia="ko-KR"/>
        </w:rPr>
        <w:t xml:space="preserve">나비의 꿈 </w:t>
      </w:r>
      <w:r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  <w:rtl w:val="0"/>
          <w:lang w:val="en-US"/>
        </w:rPr>
        <w:t xml:space="preserve">: </w:t>
      </w:r>
      <w:r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  <w:rtl w:val="0"/>
          <w:lang w:val="ko-KR" w:eastAsia="ko-KR"/>
        </w:rPr>
        <w:t xml:space="preserve">유라시아와 아메리카를 연결하는 </w:t>
      </w:r>
      <w:r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  <w:rtl w:val="0"/>
          <w:lang w:val="en-US"/>
        </w:rPr>
        <w:t>One World</w:t>
      </w:r>
      <w:r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  <w:rtl w:val="0"/>
          <w:lang w:val="ko-KR" w:eastAsia="ko-KR"/>
        </w:rPr>
        <w:t xml:space="preserve">프로젝트 </w:t>
      </w:r>
    </w:p>
    <w:p>
      <w:pPr>
        <w:pStyle w:val="Normal.0"/>
        <w:spacing w:line="276" w:lineRule="auto"/>
        <w:ind w:left="360" w:firstLine="0"/>
        <w:rPr>
          <w:rFonts w:ascii="Noto Sans Mono CJK KR" w:cs="Noto Sans Mono CJK KR" w:hAnsi="Noto Sans Mono CJK KR" w:eastAsia="Noto Sans Mono CJK KR"/>
          <w:sz w:val="28"/>
          <w:szCs w:val="28"/>
        </w:rPr>
      </w:pP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 xml:space="preserve">   나비의 꿈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 xml:space="preserve">, 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그 중심에 동북아가 있습니다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 xml:space="preserve">. </w:t>
      </w:r>
    </w:p>
    <w:p>
      <w:pPr>
        <w:pStyle w:val="Normal.0"/>
        <w:spacing w:line="276" w:lineRule="auto"/>
        <w:rPr>
          <w:rFonts w:ascii="Noto Sans Mono CJK KR" w:cs="Noto Sans Mono CJK KR" w:hAnsi="Noto Sans Mono CJK KR" w:eastAsia="Noto Sans Mono CJK KR"/>
          <w:sz w:val="28"/>
          <w:szCs w:val="28"/>
        </w:rPr>
      </w:pPr>
    </w:p>
    <w:p>
      <w:pPr>
        <w:pStyle w:val="List Paragraph"/>
        <w:numPr>
          <w:ilvl w:val="0"/>
          <w:numId w:val="10"/>
        </w:numPr>
        <w:bidi w:val="0"/>
        <w:spacing w:line="276" w:lineRule="auto"/>
        <w:ind w:right="0"/>
        <w:jc w:val="both"/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</w:pPr>
      <w:r>
        <w:rPr>
          <w:rFonts w:ascii="함초롬바탕" w:cs="함초롬바탕" w:hAnsi="함초롬바탕" w:eastAsia="함초롬바탕"/>
          <w:sz w:val="28"/>
          <w:szCs w:val="28"/>
          <w:rtl w:val="0"/>
          <w:lang w:val="en-US"/>
        </w:rPr>
        <w:t>‘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나비 프로젝트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 xml:space="preserve">: 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유라시아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 xml:space="preserve">, 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아메리카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 xml:space="preserve">, 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그리고 아시아 태평양을 연결하는 길</w:t>
      </w:r>
      <w:r>
        <w:rPr>
          <w:rFonts w:ascii="함초롬바탕" w:cs="함초롬바탕" w:hAnsi="함초롬바탕" w:eastAsia="함초롬바탕"/>
          <w:sz w:val="28"/>
          <w:szCs w:val="28"/>
          <w:rtl w:val="0"/>
          <w:lang w:val="en-US"/>
        </w:rPr>
        <w:t>’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을 구상합니다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 xml:space="preserve">. 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성을 쌓는 자는 망하고 길을 닦는자는 역사의 주인공이 되었습니다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 xml:space="preserve">. </w:t>
      </w:r>
    </w:p>
    <w:p>
      <w:pPr>
        <w:pStyle w:val="List Paragraph"/>
        <w:spacing w:line="276" w:lineRule="auto"/>
        <w:jc w:val="both"/>
        <w:rPr>
          <w:rFonts w:ascii="Noto Sans Mono CJK KR" w:cs="Noto Sans Mono CJK KR" w:hAnsi="Noto Sans Mono CJK KR" w:eastAsia="Noto Sans Mono CJK KR"/>
          <w:sz w:val="28"/>
          <w:szCs w:val="28"/>
        </w:rPr>
      </w:pPr>
    </w:p>
    <w:p>
      <w:pPr>
        <w:pStyle w:val="List Paragraph"/>
        <w:numPr>
          <w:ilvl w:val="0"/>
          <w:numId w:val="10"/>
        </w:numPr>
        <w:bidi w:val="0"/>
        <w:spacing w:line="276" w:lineRule="auto"/>
        <w:ind w:right="0"/>
        <w:jc w:val="both"/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</w:pP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 xml:space="preserve">한중일은 세계 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>GDP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 xml:space="preserve">의 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>20%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 xml:space="preserve">를 차지하고 있으며 세계 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>10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 xml:space="preserve">대 컨테이너 항만에 오른 한중일의 항만은 전체 물동량의 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>32%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를 점유하고 있습니다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 xml:space="preserve">. 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항만도시간의 자유무역은 동북아에 싱가폴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 xml:space="preserve">, 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홍콩 자유무역항 같은 도시가 수많이 탄생하는 것을 의미합니다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 xml:space="preserve">. 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이를 통해 동북아 지중해 시대의 번영을 이끌 것입니다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>.</w:t>
      </w:r>
    </w:p>
    <w:p>
      <w:pPr>
        <w:pStyle w:val="List Paragraph"/>
        <w:spacing w:line="276" w:lineRule="auto"/>
        <w:jc w:val="both"/>
        <w:rPr>
          <w:rFonts w:ascii="Noto Sans Mono CJK KR" w:cs="Noto Sans Mono CJK KR" w:hAnsi="Noto Sans Mono CJK KR" w:eastAsia="Noto Sans Mono CJK KR"/>
          <w:sz w:val="28"/>
          <w:szCs w:val="28"/>
        </w:rPr>
      </w:pPr>
    </w:p>
    <w:p>
      <w:pPr>
        <w:pStyle w:val="List Paragraph"/>
        <w:numPr>
          <w:ilvl w:val="0"/>
          <w:numId w:val="10"/>
        </w:numPr>
        <w:bidi w:val="0"/>
        <w:spacing w:line="276" w:lineRule="auto"/>
        <w:ind w:right="0"/>
        <w:jc w:val="both"/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</w:pP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과거 유럽석탄철강공동체가 유럽 연합의 기반이 되었습니다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>.</w:t>
      </w:r>
    </w:p>
    <w:p>
      <w:pPr>
        <w:pStyle w:val="List Paragraph"/>
        <w:spacing w:line="276" w:lineRule="auto"/>
        <w:jc w:val="both"/>
        <w:rPr>
          <w:rFonts w:ascii="Noto Sans Mono CJK KR" w:cs="Noto Sans Mono CJK KR" w:hAnsi="Noto Sans Mono CJK KR" w:eastAsia="Noto Sans Mono CJK KR"/>
          <w:sz w:val="28"/>
          <w:szCs w:val="28"/>
        </w:rPr>
      </w:pP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 xml:space="preserve">한중일이 전세계 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 xml:space="preserve">LNG 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 xml:space="preserve">소비의 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>50%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를 사용하고 있습니다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 xml:space="preserve">. </w:t>
      </w:r>
    </w:p>
    <w:p>
      <w:pPr>
        <w:pStyle w:val="List Paragraph"/>
        <w:spacing w:line="276" w:lineRule="auto"/>
        <w:jc w:val="both"/>
        <w:rPr>
          <w:rFonts w:ascii="Noto Sans Mono CJK KR" w:cs="Noto Sans Mono CJK KR" w:hAnsi="Noto Sans Mono CJK KR" w:eastAsia="Noto Sans Mono CJK KR"/>
          <w:sz w:val="28"/>
          <w:szCs w:val="28"/>
        </w:rPr>
      </w:pP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>2015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 xml:space="preserve">년 한중일 삼국의 가스석유 수입액은 약 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>420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조원에 달했습니다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>.4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차 산업혁명시대의 신기술은 이를 넘어서는 폭발적인 에너지 수요를 초래할 것입니다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 xml:space="preserve">. 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에너지 순수입국인 한중일의 에너지 협력이 절실합니다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 xml:space="preserve">. </w:t>
      </w:r>
    </w:p>
    <w:p>
      <w:pPr>
        <w:pStyle w:val="List Paragraph"/>
        <w:spacing w:line="276" w:lineRule="auto"/>
        <w:jc w:val="both"/>
        <w:rPr>
          <w:rFonts w:ascii="Noto Sans Mono CJK KR" w:cs="Noto Sans Mono CJK KR" w:hAnsi="Noto Sans Mono CJK KR" w:eastAsia="Noto Sans Mono CJK KR"/>
          <w:sz w:val="28"/>
          <w:szCs w:val="28"/>
        </w:rPr>
      </w:pP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손정의 소프트 뱅크 회장의 아시아 수퍼 그리드 구상 역시 새로운 에너지 협력의 대안으로 떠오르고 있습니다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>.</w:t>
      </w:r>
    </w:p>
    <w:p>
      <w:pPr>
        <w:pStyle w:val="List Paragraph"/>
        <w:spacing w:line="276" w:lineRule="auto"/>
        <w:jc w:val="both"/>
        <w:rPr>
          <w:rFonts w:ascii="Noto Sans Mono CJK KR" w:cs="Noto Sans Mono CJK KR" w:hAnsi="Noto Sans Mono CJK KR" w:eastAsia="Noto Sans Mono CJK KR"/>
          <w:sz w:val="28"/>
          <w:szCs w:val="28"/>
        </w:rPr>
      </w:pPr>
    </w:p>
    <w:p>
      <w:pPr>
        <w:pStyle w:val="Normal.0"/>
        <w:spacing w:line="276" w:lineRule="auto"/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</w:rPr>
      </w:pPr>
      <w:r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  <w:rtl w:val="0"/>
          <w:lang w:val="en-US"/>
        </w:rPr>
        <w:t xml:space="preserve">2. </w:t>
      </w:r>
      <w:r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  <w:rtl w:val="0"/>
          <w:lang w:val="ko-KR" w:eastAsia="ko-KR"/>
        </w:rPr>
        <w:t>한반도 평화를 위한 각국 리더들의 솔루션 제안의 장</w:t>
      </w:r>
    </w:p>
    <w:p>
      <w:pPr>
        <w:pStyle w:val="Normal.0"/>
        <w:spacing w:line="276" w:lineRule="auto"/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10"/>
        </w:numPr>
        <w:bidi w:val="0"/>
        <w:spacing w:line="276" w:lineRule="auto"/>
        <w:ind w:right="0"/>
        <w:jc w:val="both"/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</w:pP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동북아 질서에 대한 각자의 해법을 제안하고 토론의 장이 열립니다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>.</w:t>
      </w:r>
    </w:p>
    <w:p>
      <w:pPr>
        <w:pStyle w:val="List Paragraph"/>
        <w:spacing w:line="276" w:lineRule="auto"/>
        <w:ind w:left="720" w:firstLine="0"/>
        <w:jc w:val="both"/>
        <w:rPr>
          <w:rFonts w:ascii="Noto Sans Mono CJK KR" w:cs="Noto Sans Mono CJK KR" w:hAnsi="Noto Sans Mono CJK KR" w:eastAsia="Noto Sans Mono CJK KR"/>
          <w:sz w:val="28"/>
          <w:szCs w:val="28"/>
        </w:rPr>
      </w:pPr>
    </w:p>
    <w:p>
      <w:pPr>
        <w:pStyle w:val="List Paragraph"/>
        <w:numPr>
          <w:ilvl w:val="0"/>
          <w:numId w:val="11"/>
        </w:numPr>
        <w:bidi w:val="0"/>
        <w:spacing w:line="276" w:lineRule="auto"/>
        <w:ind w:right="0"/>
        <w:jc w:val="left"/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  <w:rtl w:val="0"/>
          <w:lang w:val="ko-KR" w:eastAsia="ko-KR"/>
        </w:rPr>
      </w:pPr>
      <w:r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  <w:rtl w:val="0"/>
          <w:lang w:val="ko-KR" w:eastAsia="ko-KR"/>
        </w:rPr>
        <w:t>포럼의 차별성</w:t>
      </w:r>
    </w:p>
    <w:p>
      <w:pPr>
        <w:pStyle w:val="Normal.0"/>
        <w:spacing w:line="276" w:lineRule="auto"/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</w:rPr>
      </w:pPr>
    </w:p>
    <w:p>
      <w:pPr>
        <w:pStyle w:val="Normal.0"/>
        <w:spacing w:line="276" w:lineRule="auto"/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</w:rPr>
      </w:pPr>
      <w:r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  <w:rtl w:val="0"/>
          <w:lang w:val="en-US"/>
        </w:rPr>
        <w:t xml:space="preserve">1. </w:t>
      </w:r>
      <w:r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  <w:rtl w:val="0"/>
          <w:lang w:val="ko-KR" w:eastAsia="ko-KR"/>
        </w:rPr>
        <w:t>경제 협력 이슈에 집중합니다</w:t>
      </w:r>
    </w:p>
    <w:p>
      <w:pPr>
        <w:pStyle w:val="Normal.0"/>
        <w:spacing w:line="276" w:lineRule="auto"/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</w:rPr>
      </w:pPr>
      <w:r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  <w:rtl w:val="0"/>
          <w:lang w:val="en-US"/>
        </w:rPr>
        <w:t xml:space="preserve"> </w:t>
      </w:r>
    </w:p>
    <w:p>
      <w:pPr>
        <w:pStyle w:val="Normal.0"/>
        <w:spacing w:line="276" w:lineRule="auto"/>
        <w:ind w:left="360" w:firstLine="0"/>
        <w:rPr>
          <w:rFonts w:ascii="Noto Sans Mono CJK KR" w:cs="Noto Sans Mono CJK KR" w:hAnsi="Noto Sans Mono CJK KR" w:eastAsia="Noto Sans Mono CJK KR"/>
          <w:sz w:val="28"/>
          <w:szCs w:val="28"/>
        </w:rPr>
      </w:pP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동북아 경제협력의 핵심 분야인 북극항로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 xml:space="preserve">, 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도시간 협력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 xml:space="preserve">, 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에너지협력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 xml:space="preserve">, 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금융 협력에 집중하여 매해 연구를 지속합니다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>.</w:t>
      </w:r>
    </w:p>
    <w:p>
      <w:pPr>
        <w:pStyle w:val="Normal.0"/>
        <w:spacing w:line="276" w:lineRule="auto"/>
        <w:ind w:left="360" w:firstLine="0"/>
        <w:rPr>
          <w:rFonts w:ascii="Noto Sans Mono CJK KR" w:cs="Noto Sans Mono CJK KR" w:hAnsi="Noto Sans Mono CJK KR" w:eastAsia="Noto Sans Mono CJK KR"/>
          <w:sz w:val="28"/>
          <w:szCs w:val="28"/>
        </w:rPr>
      </w:pPr>
    </w:p>
    <w:p>
      <w:pPr>
        <w:pStyle w:val="Normal.0"/>
        <w:spacing w:line="276" w:lineRule="auto"/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</w:rPr>
      </w:pPr>
      <w:r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  <w:rtl w:val="0"/>
          <w:lang w:val="en-US"/>
        </w:rPr>
        <w:t xml:space="preserve">2. </w:t>
      </w:r>
      <w:r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  <w:rtl w:val="0"/>
          <w:lang w:val="ko-KR" w:eastAsia="ko-KR"/>
        </w:rPr>
        <w:t>각국 싱크탱크와 연구의 지속과 발전을 지향합니다</w:t>
      </w:r>
    </w:p>
    <w:p>
      <w:pPr>
        <w:pStyle w:val="Normal.0"/>
        <w:spacing w:line="276" w:lineRule="auto"/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</w:rPr>
      </w:pPr>
    </w:p>
    <w:p>
      <w:pPr>
        <w:pStyle w:val="Normal.0"/>
        <w:spacing w:line="276" w:lineRule="auto"/>
        <w:ind w:left="360" w:firstLine="0"/>
        <w:rPr>
          <w:rFonts w:ascii="Noto Sans Mono CJK KR" w:cs="Noto Sans Mono CJK KR" w:hAnsi="Noto Sans Mono CJK KR" w:eastAsia="Noto Sans Mono CJK KR"/>
          <w:sz w:val="28"/>
          <w:szCs w:val="28"/>
        </w:rPr>
      </w:pP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각국 연구자들과 일년간 연구 교류하고 이를 진화시켜 포럼에서 만나 성과를 확인합니다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>.</w:t>
      </w:r>
    </w:p>
    <w:p>
      <w:pPr>
        <w:pStyle w:val="Normal.0"/>
        <w:spacing w:line="276" w:lineRule="auto"/>
        <w:ind w:left="360" w:firstLine="0"/>
        <w:rPr>
          <w:rFonts w:ascii="Noto Sans Mono CJK KR" w:cs="Noto Sans Mono CJK KR" w:hAnsi="Noto Sans Mono CJK KR" w:eastAsia="Noto Sans Mono CJK KR"/>
          <w:sz w:val="28"/>
          <w:szCs w:val="28"/>
        </w:rPr>
      </w:pP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 xml:space="preserve">후안강 청화대 교수는 나비 프로젝트의 구상을 받아들여 올해 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>5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 xml:space="preserve">월 열린 일대일로 회의에서 </w:t>
      </w:r>
      <w:r>
        <w:rPr>
          <w:rFonts w:ascii="함초롬바탕" w:cs="함초롬바탕" w:hAnsi="함초롬바탕" w:eastAsia="함초롬바탕"/>
          <w:sz w:val="28"/>
          <w:szCs w:val="28"/>
          <w:rtl w:val="0"/>
          <w:lang w:val="en-US"/>
        </w:rPr>
        <w:t>‘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일대일로일도</w:t>
      </w:r>
      <w:r>
        <w:rPr>
          <w:rFonts w:ascii="함초롬바탕" w:cs="함초롬바탕" w:hAnsi="함초롬바탕" w:eastAsia="함초롬바탕"/>
          <w:sz w:val="28"/>
          <w:szCs w:val="28"/>
          <w:rtl w:val="0"/>
          <w:lang w:val="en-US"/>
        </w:rPr>
        <w:t xml:space="preserve">’ 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구상을 발표하였습니다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 xml:space="preserve">. 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그의 구상은 중국 정부에 정식 채택되었습니다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>.</w:t>
      </w:r>
    </w:p>
    <w:p>
      <w:pPr>
        <w:pStyle w:val="Normal.0"/>
        <w:spacing w:line="276" w:lineRule="auto"/>
        <w:ind w:left="360" w:firstLine="0"/>
        <w:rPr>
          <w:rFonts w:ascii="Noto Sans Mono CJK KR" w:cs="Noto Sans Mono CJK KR" w:hAnsi="Noto Sans Mono CJK KR" w:eastAsia="Noto Sans Mono CJK KR"/>
          <w:sz w:val="28"/>
          <w:szCs w:val="28"/>
        </w:rPr>
      </w:pP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손정의 소프트 뱅크 회장이 설립한 자연에너지재단과는 아시아 수퍼 그리드 협력을 공동 모색하기로 하였습니다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 xml:space="preserve">. </w:t>
      </w:r>
    </w:p>
    <w:p>
      <w:pPr>
        <w:pStyle w:val="Normal.0"/>
        <w:spacing w:line="276" w:lineRule="auto"/>
        <w:rPr>
          <w:rFonts w:ascii="Noto Sans Mono CJK KR" w:cs="Noto Sans Mono CJK KR" w:hAnsi="Noto Sans Mono CJK KR" w:eastAsia="Noto Sans Mono CJK KR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  <w:rtl w:val="0"/>
          <w:lang w:val="ko-KR" w:eastAsia="ko-KR"/>
        </w:rPr>
      </w:pPr>
      <w:r>
        <w:rPr>
          <w:rFonts w:ascii="Noto Sans Mono CJK KR" w:cs="Noto Sans Mono CJK KR" w:hAnsi="Noto Sans Mono CJK KR" w:eastAsia="Noto Sans Mono CJK KR"/>
          <w:b w:val="1"/>
          <w:bCs w:val="1"/>
          <w:sz w:val="28"/>
          <w:szCs w:val="28"/>
          <w:rtl w:val="0"/>
          <w:lang w:val="ko-KR" w:eastAsia="ko-KR"/>
        </w:rPr>
        <w:t>포럼 개요</w:t>
      </w:r>
    </w:p>
    <w:p>
      <w:pPr>
        <w:pStyle w:val="Normal.0"/>
        <w:spacing w:line="276" w:lineRule="auto"/>
        <w:rPr>
          <w:rFonts w:ascii="Noto Sans Mono CJK KR" w:cs="Noto Sans Mono CJK KR" w:hAnsi="Noto Sans Mono CJK KR" w:eastAsia="Noto Sans Mono CJK KR"/>
          <w:sz w:val="28"/>
          <w:szCs w:val="28"/>
        </w:rPr>
      </w:pPr>
    </w:p>
    <w:p>
      <w:pPr>
        <w:pStyle w:val="List Paragraph"/>
        <w:numPr>
          <w:ilvl w:val="0"/>
          <w:numId w:val="10"/>
        </w:numPr>
        <w:bidi w:val="0"/>
        <w:spacing w:line="276" w:lineRule="auto"/>
        <w:ind w:right="0"/>
        <w:jc w:val="left"/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</w:pP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일시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>: 2017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 xml:space="preserve">년 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>11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 xml:space="preserve">월 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>25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일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>(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토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>)~27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일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>(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월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>)</w:t>
      </w:r>
    </w:p>
    <w:p>
      <w:pPr>
        <w:pStyle w:val="Normal.0"/>
        <w:spacing w:line="276" w:lineRule="auto"/>
        <w:rPr>
          <w:rFonts w:ascii="Noto Sans Mono CJK KR" w:cs="Noto Sans Mono CJK KR" w:hAnsi="Noto Sans Mono CJK KR" w:eastAsia="Noto Sans Mono CJK KR"/>
          <w:sz w:val="28"/>
          <w:szCs w:val="28"/>
        </w:rPr>
      </w:pPr>
    </w:p>
    <w:p>
      <w:pPr>
        <w:pStyle w:val="List Paragraph"/>
        <w:numPr>
          <w:ilvl w:val="0"/>
          <w:numId w:val="10"/>
        </w:numPr>
        <w:bidi w:val="0"/>
        <w:spacing w:line="276" w:lineRule="auto"/>
        <w:ind w:right="0"/>
        <w:jc w:val="left"/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</w:pP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장소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 xml:space="preserve">: 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영종도 파라다이스시티 호텔</w:t>
      </w:r>
    </w:p>
    <w:p>
      <w:pPr>
        <w:pStyle w:val="Normal.0"/>
        <w:spacing w:line="276" w:lineRule="auto"/>
        <w:rPr>
          <w:rFonts w:ascii="Noto Sans Mono CJK KR" w:cs="Noto Sans Mono CJK KR" w:hAnsi="Noto Sans Mono CJK KR" w:eastAsia="Noto Sans Mono CJK KR"/>
          <w:sz w:val="28"/>
          <w:szCs w:val="28"/>
        </w:rPr>
      </w:pPr>
    </w:p>
    <w:p>
      <w:pPr>
        <w:pStyle w:val="List Paragraph"/>
        <w:numPr>
          <w:ilvl w:val="0"/>
          <w:numId w:val="10"/>
        </w:numPr>
        <w:bidi w:val="0"/>
        <w:spacing w:line="276" w:lineRule="auto"/>
        <w:ind w:right="0"/>
        <w:jc w:val="left"/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</w:pP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주최</w:t>
      </w:r>
      <w:r>
        <w:rPr>
          <w:rFonts w:ascii="Wingdings" w:cs="Noto Sans Mono CJK KR" w:hAnsi="Wingdings" w:eastAsia="Noto Sans Mono CJK KR" w:hint="default"/>
          <w:sz w:val="24"/>
          <w:szCs w:val="24"/>
          <w:rtl w:val="0"/>
          <w:lang w:val="en-US"/>
        </w:rPr>
        <w:t>·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주관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en-US"/>
        </w:rPr>
        <w:t xml:space="preserve">: </w:t>
      </w:r>
      <w:r>
        <w:rPr>
          <w:rFonts w:ascii="Noto Sans Mono CJK KR" w:cs="Noto Sans Mono CJK KR" w:hAnsi="Noto Sans Mono CJK KR" w:eastAsia="Noto Sans Mono CJK KR"/>
          <w:sz w:val="28"/>
          <w:szCs w:val="28"/>
          <w:rtl w:val="0"/>
          <w:lang w:val="ko-KR" w:eastAsia="ko-KR"/>
        </w:rPr>
        <w:t>재단법인 여시재</w:t>
      </w:r>
    </w:p>
    <w:p>
      <w:pPr>
        <w:pStyle w:val="Normal.0"/>
        <w:spacing w:after="0"/>
      </w:pPr>
      <w:r>
        <w:rPr>
          <w:sz w:val="22"/>
          <w:szCs w:val="22"/>
        </w:rPr>
        <w:drawing>
          <wp:inline distT="0" distB="0" distL="0" distR="0">
            <wp:extent cx="5727701" cy="8000598"/>
            <wp:effectExtent l="0" t="0" r="0" b="0"/>
            <wp:docPr id="1073741828" name="officeArt object" descr="KakaoTalk_20171017_174346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KakaoTalk_20171017_174346354" descr="KakaoTalk_20171017_174346354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1" cy="80005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pgSz w:w="11900" w:h="16840" w:orient="portrait"/>
      <w:pgMar w:top="1701" w:right="1440" w:bottom="1440" w:left="144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맑은 고딕">
    <w:charset w:val="00"/>
    <w:family w:val="roman"/>
    <w:pitch w:val="default"/>
  </w:font>
  <w:font w:name="HY그래픽M">
    <w:charset w:val="00"/>
    <w:family w:val="roman"/>
    <w:pitch w:val="default"/>
  </w:font>
  <w:font w:name="Noto Sans Mono CJK KR">
    <w:charset w:val="00"/>
    <w:family w:val="roman"/>
    <w:pitch w:val="default"/>
  </w:font>
  <w:font w:name="함초롬바탕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머리말 및 꼬리말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머리말 및 꼬리말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가져온 스타일 1"/>
  </w:abstractNum>
  <w:abstractNum w:abstractNumId="1">
    <w:multiLevelType w:val="hybridMultilevel"/>
    <w:styleLink w:val="가져온 스타일 1"/>
    <w:lvl w:ilvl="0">
      <w:start w:val="1"/>
      <w:numFmt w:val="upperRoman"/>
      <w:suff w:val="tab"/>
      <w:lvlText w:val="%1."/>
      <w:lvlJc w:val="left"/>
      <w:pPr>
        <w:ind w:left="720" w:hanging="52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가져온 스타일 2"/>
  </w:abstractNum>
  <w:abstractNum w:abstractNumId="3">
    <w:multiLevelType w:val="hybridMultilevel"/>
    <w:styleLink w:val="가져온 스타일 2"/>
    <w:lvl w:ilvl="0">
      <w:start w:val="1"/>
      <w:numFmt w:val="bullet"/>
      <w:suff w:val="tab"/>
      <w:lvlText w:val="·"/>
      <w:lvlJc w:val="left"/>
      <w:pPr>
        <w:ind w:left="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가져온 스타일 3"/>
  </w:abstractNum>
  <w:abstractNum w:abstractNumId="5">
    <w:multiLevelType w:val="hybridMultilevel"/>
    <w:styleLink w:val="가져온 스타일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가져온 스타일 4"/>
  </w:abstractNum>
  <w:abstractNum w:abstractNumId="7">
    <w:multiLevelType w:val="hybridMultilevel"/>
    <w:styleLink w:val="가져온 스타일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tabs>
            <w:tab w:val="left" w:pos="5538"/>
          </w:tabs>
          <w:ind w:left="720" w:hanging="5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5538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5538"/>
          </w:tabs>
          <w:ind w:left="2160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538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5538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5538"/>
          </w:tabs>
          <w:ind w:left="4320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538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5538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5538"/>
          </w:tabs>
          <w:ind w:left="6480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0"/>
    <w:lvlOverride w:ilvl="0">
      <w:startOverride w:val="3"/>
    </w:lvlOverride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00"/>
  <w:autoHyphenation w:val="0"/>
  <w:evenAndOddHeaders w:val="0"/>
  <w:bookFoldPrinting w:val="0"/>
  <w:noLineBreaksAfter w:lang="한국어" w:val="‘“(〔[{〈《「『【⦅〘〖«〝︵︷︹︻︽︿﹁﹃﹇﹙﹛﹝｢"/>
  <w:noLineBreaksBefore w:lang="한국어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머리말 및 꼬리말">
    <w:name w:val="머리말 및 꼬리말"/>
    <w:next w:val="머리말 및 꼬리말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60" w:line="259" w:lineRule="auto"/>
      <w:ind w:left="0" w:right="0" w:firstLine="0"/>
      <w:jc w:val="both"/>
      <w:outlineLvl w:val="9"/>
    </w:pPr>
    <w:rPr>
      <w:rFonts w:ascii="맑은 고딕" w:cs="맑은 고딕" w:hAnsi="맑은 고딕" w:eastAsia="맑은 고딕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800" w:right="0" w:firstLine="0"/>
      <w:jc w:val="left"/>
      <w:outlineLvl w:val="9"/>
    </w:pPr>
    <w:rPr>
      <w:rFonts w:ascii="맑은 고딕" w:cs="맑은 고딕" w:hAnsi="맑은 고딕" w:eastAsia="맑은 고딕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가져온 스타일 1">
    <w:name w:val="가져온 스타일 1"/>
    <w:pPr>
      <w:numPr>
        <w:numId w:val="1"/>
      </w:numPr>
    </w:pPr>
  </w:style>
  <w:style w:type="numbering" w:styleId="가져온 스타일 2">
    <w:name w:val="가져온 스타일 2"/>
    <w:pPr>
      <w:numPr>
        <w:numId w:val="4"/>
      </w:numPr>
    </w:pPr>
  </w:style>
  <w:style w:type="numbering" w:styleId="가져온 스타일 3">
    <w:name w:val="가져온 스타일 3"/>
    <w:pPr>
      <w:numPr>
        <w:numId w:val="7"/>
      </w:numPr>
    </w:pPr>
  </w:style>
  <w:style w:type="numbering" w:styleId="가져온 스타일 4">
    <w:name w:val="가져온 스타일 4"/>
    <w:pPr>
      <w:numPr>
        <w:numId w:val="9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테마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